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D8" w:rsidRDefault="00907BD8" w:rsidP="00907BD8">
      <w:pPr>
        <w:pStyle w:val="1"/>
        <w:ind w:firstLineChars="298" w:firstLine="1316"/>
      </w:pPr>
      <w:r>
        <w:rPr>
          <w:rFonts w:hint="eastAsia"/>
        </w:rPr>
        <w:t>离心鼓风机主要技术要求</w:t>
      </w:r>
    </w:p>
    <w:p w:rsidR="00907BD8" w:rsidRPr="00D15977" w:rsidRDefault="00907BD8" w:rsidP="00907BD8">
      <w:pPr>
        <w:widowControl/>
        <w:spacing w:line="360" w:lineRule="auto"/>
        <w:jc w:val="left"/>
        <w:rPr>
          <w:rFonts w:ascii="宋体" w:hAnsi="宋体"/>
          <w:sz w:val="28"/>
          <w:szCs w:val="28"/>
        </w:rPr>
      </w:pPr>
      <w:r>
        <w:rPr>
          <w:rFonts w:ascii="宋体" w:hAnsi="宋体" w:hint="eastAsia"/>
          <w:sz w:val="28"/>
          <w:szCs w:val="28"/>
        </w:rPr>
        <w:t xml:space="preserve">     要求卖方提供不低于此技术要求的产品，并且卖方提供技术方案内容应尽能详细，至少应包括但不限于主要零部件（高压电机、油站、轴封、轴承、联轴器、增速箱等）的分供商厂家名称和主要零部件（</w:t>
      </w:r>
      <w:r w:rsidRPr="00203C7D">
        <w:rPr>
          <w:rFonts w:ascii="宋体" w:hAnsi="宋体" w:hint="eastAsia"/>
          <w:sz w:val="28"/>
          <w:szCs w:val="28"/>
        </w:rPr>
        <w:t>蜗壳  、叶轮、主轴等）的具体材质。不满足上述要求可以</w:t>
      </w:r>
      <w:proofErr w:type="gramStart"/>
      <w:r w:rsidRPr="00203C7D">
        <w:rPr>
          <w:rFonts w:ascii="宋体" w:hAnsi="宋体" w:hint="eastAsia"/>
          <w:sz w:val="28"/>
          <w:szCs w:val="28"/>
        </w:rPr>
        <w:t>按照废标处理</w:t>
      </w:r>
      <w:proofErr w:type="gramEnd"/>
      <w:r w:rsidRPr="00203C7D">
        <w:rPr>
          <w:rFonts w:ascii="宋体" w:hAnsi="宋体" w:hint="eastAsia"/>
          <w:sz w:val="28"/>
          <w:szCs w:val="28"/>
        </w:rPr>
        <w:t>。</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技术要求：</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1</w:t>
      </w:r>
      <w:r w:rsidRPr="00E65696">
        <w:rPr>
          <w:rFonts w:ascii="华文仿宋" w:eastAsia="华文仿宋" w:hAnsi="华文仿宋"/>
          <w:b/>
          <w:sz w:val="24"/>
        </w:rPr>
        <w:t>、</w:t>
      </w:r>
      <w:r w:rsidRPr="00E65696">
        <w:rPr>
          <w:rFonts w:ascii="华文仿宋" w:eastAsia="华文仿宋" w:hAnsi="华文仿宋" w:hint="eastAsia"/>
          <w:b/>
          <w:sz w:val="24"/>
        </w:rPr>
        <w:t>设计和运行条件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1.1设备设计参数</w:t>
      </w:r>
    </w:p>
    <w:p w:rsidR="00907BD8" w:rsidRPr="00E65696" w:rsidRDefault="00907BD8" w:rsidP="00907BD8">
      <w:pPr>
        <w:spacing w:line="360" w:lineRule="auto"/>
        <w:rPr>
          <w:rFonts w:ascii="华文仿宋" w:eastAsia="华文仿宋" w:hAnsi="华文仿宋"/>
          <w:b/>
          <w:sz w:val="24"/>
        </w:rPr>
      </w:pPr>
      <w:r w:rsidRPr="00E65696">
        <w:rPr>
          <w:rFonts w:ascii="华文仿宋" w:eastAsia="华文仿宋" w:hAnsi="华文仿宋" w:hint="eastAsia"/>
          <w:b/>
          <w:sz w:val="24"/>
        </w:rPr>
        <w:t>设备名称：活性炭曝气池离心鼓风机</w:t>
      </w:r>
    </w:p>
    <w:p w:rsidR="00907BD8" w:rsidRPr="00E65696" w:rsidRDefault="00907BD8" w:rsidP="00907BD8">
      <w:pPr>
        <w:spacing w:line="360" w:lineRule="auto"/>
        <w:rPr>
          <w:rFonts w:ascii="华文仿宋" w:eastAsia="华文仿宋" w:hAnsi="华文仿宋"/>
          <w:b/>
          <w:sz w:val="24"/>
        </w:rPr>
      </w:pPr>
      <w:r w:rsidRPr="00E65696">
        <w:rPr>
          <w:rFonts w:ascii="华文仿宋" w:eastAsia="华文仿宋" w:hAnsi="华文仿宋" w:hint="eastAsia"/>
          <w:b/>
          <w:sz w:val="24"/>
        </w:rPr>
        <w:t>机组型式：单级高速离心式</w:t>
      </w:r>
    </w:p>
    <w:p w:rsidR="00907BD8" w:rsidRPr="00E65696" w:rsidRDefault="00907BD8" w:rsidP="00907BD8">
      <w:pPr>
        <w:spacing w:line="360" w:lineRule="auto"/>
        <w:rPr>
          <w:rFonts w:ascii="华文仿宋" w:eastAsia="华文仿宋" w:hAnsi="华文仿宋"/>
          <w:b/>
          <w:sz w:val="24"/>
        </w:rPr>
      </w:pPr>
      <w:r w:rsidRPr="00E65696">
        <w:rPr>
          <w:rFonts w:ascii="华文仿宋" w:eastAsia="华文仿宋" w:hAnsi="华文仿宋" w:hint="eastAsia"/>
          <w:b/>
          <w:sz w:val="24"/>
        </w:rPr>
        <w:t>数量：3</w:t>
      </w:r>
      <w:r>
        <w:rPr>
          <w:rFonts w:ascii="华文仿宋" w:eastAsia="华文仿宋" w:hAnsi="华文仿宋" w:hint="eastAsia"/>
          <w:b/>
          <w:sz w:val="24"/>
        </w:rPr>
        <w:t>台</w:t>
      </w:r>
      <w:r w:rsidRPr="00E65696">
        <w:rPr>
          <w:rFonts w:ascii="华文仿宋" w:eastAsia="华文仿宋" w:hAnsi="华文仿宋" w:hint="eastAsia"/>
          <w:b/>
          <w:sz w:val="24"/>
        </w:rPr>
        <w:t>套</w:t>
      </w:r>
    </w:p>
    <w:p w:rsidR="00907BD8" w:rsidRPr="00E65696" w:rsidRDefault="00907BD8" w:rsidP="00907BD8">
      <w:pPr>
        <w:spacing w:line="360" w:lineRule="auto"/>
        <w:rPr>
          <w:rFonts w:ascii="华文仿宋" w:eastAsia="华文仿宋" w:hAnsi="华文仿宋"/>
          <w:b/>
          <w:sz w:val="24"/>
        </w:rPr>
      </w:pPr>
      <w:r w:rsidRPr="00E65696">
        <w:rPr>
          <w:rFonts w:ascii="华文仿宋" w:eastAsia="华文仿宋" w:hAnsi="华文仿宋" w:hint="eastAsia"/>
          <w:b/>
          <w:sz w:val="24"/>
        </w:rPr>
        <w:t>能力：Q=130Nm³/min，P=70KPa</w:t>
      </w:r>
    </w:p>
    <w:p w:rsidR="00907BD8" w:rsidRPr="00E65696" w:rsidRDefault="00907BD8" w:rsidP="00907BD8">
      <w:pPr>
        <w:spacing w:line="360" w:lineRule="auto"/>
        <w:rPr>
          <w:rFonts w:ascii="华文仿宋" w:eastAsia="华文仿宋" w:hAnsi="华文仿宋"/>
          <w:b/>
          <w:sz w:val="24"/>
        </w:rPr>
      </w:pPr>
      <w:r w:rsidRPr="00E65696">
        <w:rPr>
          <w:rFonts w:ascii="华文仿宋" w:eastAsia="华文仿宋" w:hAnsi="华文仿宋" w:hint="eastAsia"/>
          <w:b/>
          <w:sz w:val="24"/>
        </w:rPr>
        <w:t>能力控制范围：55~100%</w:t>
      </w:r>
    </w:p>
    <w:p w:rsidR="00907BD8" w:rsidRPr="00E65696" w:rsidRDefault="00907BD8" w:rsidP="00907BD8">
      <w:pPr>
        <w:spacing w:line="360" w:lineRule="auto"/>
        <w:rPr>
          <w:rFonts w:ascii="华文仿宋" w:eastAsia="华文仿宋" w:hAnsi="华文仿宋"/>
          <w:b/>
          <w:sz w:val="24"/>
        </w:rPr>
      </w:pPr>
      <w:r w:rsidRPr="00E65696">
        <w:rPr>
          <w:rFonts w:ascii="华文仿宋" w:eastAsia="华文仿宋" w:hAnsi="华文仿宋" w:hint="eastAsia"/>
          <w:b/>
          <w:sz w:val="24"/>
        </w:rPr>
        <w:t>进/出口温度：常温/小于</w:t>
      </w:r>
      <w:smartTag w:uri="urn:schemas-microsoft-com:office:smarttags" w:element="chmetcnv">
        <w:smartTagPr>
          <w:attr w:name="UnitName" w:val="℃"/>
          <w:attr w:name="SourceValue" w:val="110"/>
          <w:attr w:name="HasSpace" w:val="False"/>
          <w:attr w:name="Negative" w:val="False"/>
          <w:attr w:name="NumberType" w:val="1"/>
          <w:attr w:name="TCSC" w:val="0"/>
        </w:smartTagPr>
        <w:r w:rsidRPr="00E65696">
          <w:rPr>
            <w:rFonts w:ascii="华文仿宋" w:eastAsia="华文仿宋" w:hAnsi="华文仿宋" w:hint="eastAsia"/>
            <w:b/>
            <w:sz w:val="24"/>
          </w:rPr>
          <w:t>110℃</w:t>
        </w:r>
      </w:smartTag>
    </w:p>
    <w:p w:rsidR="00907BD8" w:rsidRPr="00E65696" w:rsidRDefault="00907BD8" w:rsidP="00907BD8">
      <w:pPr>
        <w:spacing w:line="360" w:lineRule="auto"/>
        <w:rPr>
          <w:rFonts w:ascii="华文仿宋" w:eastAsia="华文仿宋" w:hAnsi="华文仿宋"/>
          <w:b/>
          <w:sz w:val="24"/>
        </w:rPr>
      </w:pPr>
      <w:r w:rsidRPr="00E65696">
        <w:rPr>
          <w:rFonts w:ascii="华文仿宋" w:eastAsia="华文仿宋" w:hAnsi="华文仿宋" w:hint="eastAsia"/>
          <w:b/>
          <w:sz w:val="24"/>
        </w:rPr>
        <w:t>安装地点： 室内</w:t>
      </w:r>
    </w:p>
    <w:p w:rsidR="00907BD8" w:rsidRPr="00E65696" w:rsidRDefault="00907BD8" w:rsidP="00907BD8">
      <w:pPr>
        <w:spacing w:line="360" w:lineRule="auto"/>
        <w:rPr>
          <w:rFonts w:ascii="华文仿宋" w:eastAsia="华文仿宋" w:hAnsi="华文仿宋"/>
          <w:b/>
          <w:sz w:val="24"/>
        </w:rPr>
      </w:pPr>
      <w:r w:rsidRPr="00E65696">
        <w:rPr>
          <w:rFonts w:ascii="华文仿宋" w:eastAsia="华文仿宋" w:hAnsi="华文仿宋" w:hint="eastAsia"/>
          <w:b/>
          <w:sz w:val="24"/>
        </w:rPr>
        <w:t>电气防爆等级：非防爆</w:t>
      </w:r>
    </w:p>
    <w:p w:rsidR="00907BD8" w:rsidRPr="00E65696" w:rsidRDefault="00907BD8" w:rsidP="00907BD8">
      <w:pPr>
        <w:spacing w:line="360" w:lineRule="auto"/>
        <w:rPr>
          <w:rFonts w:ascii="华文仿宋" w:eastAsia="华文仿宋" w:hAnsi="华文仿宋"/>
          <w:b/>
          <w:sz w:val="24"/>
        </w:rPr>
      </w:pPr>
      <w:r w:rsidRPr="00E65696">
        <w:rPr>
          <w:rFonts w:ascii="华文仿宋" w:eastAsia="华文仿宋" w:hAnsi="华文仿宋" w:hint="eastAsia"/>
          <w:b/>
          <w:sz w:val="24"/>
        </w:rPr>
        <w:t>1.2现场及公用工程条件</w:t>
      </w:r>
    </w:p>
    <w:p w:rsidR="00907BD8" w:rsidRPr="00E65696" w:rsidRDefault="00907BD8" w:rsidP="00907BD8">
      <w:pPr>
        <w:pStyle w:val="a5"/>
        <w:spacing w:line="360" w:lineRule="auto"/>
        <w:rPr>
          <w:rFonts w:ascii="华文仿宋" w:eastAsia="华文仿宋" w:hAnsi="华文仿宋"/>
          <w:b/>
          <w:sz w:val="24"/>
          <w:szCs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szCs w:val="24"/>
          </w:rPr>
          <w:t>1.2.1</w:t>
        </w:r>
      </w:smartTag>
      <w:r w:rsidRPr="00E65696">
        <w:rPr>
          <w:rFonts w:ascii="华文仿宋" w:eastAsia="华文仿宋" w:hAnsi="华文仿宋" w:hint="eastAsia"/>
          <w:b/>
          <w:sz w:val="24"/>
          <w:szCs w:val="24"/>
        </w:rPr>
        <w:t xml:space="preserve"> 气温（℃）                                            </w:t>
      </w:r>
    </w:p>
    <w:p w:rsidR="00907BD8" w:rsidRPr="00E65696" w:rsidRDefault="00907BD8" w:rsidP="00907BD8">
      <w:pPr>
        <w:pStyle w:val="a5"/>
        <w:spacing w:line="360" w:lineRule="auto"/>
        <w:rPr>
          <w:rFonts w:ascii="华文仿宋" w:eastAsia="华文仿宋" w:hAnsi="华文仿宋"/>
          <w:b/>
          <w:sz w:val="24"/>
          <w:szCs w:val="24"/>
        </w:rPr>
      </w:pPr>
      <w:r w:rsidRPr="00E65696">
        <w:rPr>
          <w:rFonts w:ascii="华文仿宋" w:eastAsia="华文仿宋" w:hAnsi="华文仿宋" w:hint="eastAsia"/>
          <w:b/>
          <w:sz w:val="24"/>
          <w:szCs w:val="24"/>
        </w:rPr>
        <w:t>（1） 年平均气温（近30年）                                4.4</w:t>
      </w:r>
    </w:p>
    <w:p w:rsidR="00907BD8" w:rsidRPr="00E65696" w:rsidRDefault="00907BD8" w:rsidP="00907BD8">
      <w:pPr>
        <w:pStyle w:val="a5"/>
        <w:spacing w:line="360" w:lineRule="auto"/>
        <w:rPr>
          <w:rFonts w:ascii="华文仿宋" w:eastAsia="华文仿宋" w:hAnsi="华文仿宋"/>
          <w:b/>
          <w:sz w:val="24"/>
          <w:szCs w:val="24"/>
        </w:rPr>
      </w:pPr>
      <w:r w:rsidRPr="00E65696">
        <w:rPr>
          <w:rFonts w:ascii="华文仿宋" w:eastAsia="华文仿宋" w:hAnsi="华文仿宋" w:hint="eastAsia"/>
          <w:b/>
          <w:sz w:val="24"/>
          <w:szCs w:val="24"/>
        </w:rPr>
        <w:t>（2） 极端最低气温                                       -39.3</w:t>
      </w:r>
    </w:p>
    <w:p w:rsidR="00907BD8" w:rsidRPr="00E65696" w:rsidRDefault="00907BD8" w:rsidP="00907BD8">
      <w:pPr>
        <w:pStyle w:val="a5"/>
        <w:spacing w:line="360" w:lineRule="auto"/>
        <w:rPr>
          <w:rFonts w:ascii="华文仿宋" w:eastAsia="华文仿宋" w:hAnsi="华文仿宋"/>
          <w:b/>
          <w:sz w:val="24"/>
          <w:szCs w:val="24"/>
        </w:rPr>
      </w:pPr>
      <w:r w:rsidRPr="00E65696">
        <w:rPr>
          <w:rFonts w:ascii="华文仿宋" w:eastAsia="华文仿宋" w:hAnsi="华文仿宋" w:hint="eastAsia"/>
          <w:b/>
          <w:sz w:val="24"/>
          <w:szCs w:val="24"/>
        </w:rPr>
        <w:lastRenderedPageBreak/>
        <w:t xml:space="preserve">（3） 极端最高气温                                        38.3 </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（4） 最高年平均温度                                       5.7</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（5） 最低年平均温度                                       2.7</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 xml:space="preserve">（6） 采暖室外计算温度                                </w:t>
      </w:r>
      <w:r w:rsidRPr="00E65696">
        <w:rPr>
          <w:rFonts w:ascii="华文仿宋" w:eastAsia="华文仿宋" w:hAnsi="华文仿宋"/>
          <w:b/>
          <w:sz w:val="24"/>
        </w:rPr>
        <w:t xml:space="preserve">  </w:t>
      </w:r>
      <w:r w:rsidRPr="00E65696">
        <w:rPr>
          <w:rFonts w:ascii="华文仿宋" w:eastAsia="华文仿宋" w:hAnsi="华文仿宋" w:hint="eastAsia"/>
          <w:b/>
          <w:sz w:val="24"/>
        </w:rPr>
        <w:t xml:space="preserve">  -26.0</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1.2.2</w:t>
        </w:r>
      </w:smartTag>
      <w:r w:rsidRPr="00E65696">
        <w:rPr>
          <w:rFonts w:ascii="华文仿宋" w:eastAsia="华文仿宋" w:hAnsi="华文仿宋" w:hint="eastAsia"/>
          <w:b/>
          <w:sz w:val="24"/>
        </w:rPr>
        <w:t xml:space="preserve">  湿度（%）（近10年）</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（1）年平均相对湿度                                       64.6</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（2）月平均最大相对湿度                                     84</w:t>
      </w:r>
      <w:r w:rsidRPr="00E65696">
        <w:rPr>
          <w:rFonts w:ascii="华文仿宋" w:eastAsia="华文仿宋" w:hAnsi="华文仿宋" w:hint="eastAsia"/>
          <w:b/>
          <w:sz w:val="24"/>
        </w:rPr>
        <w:cr/>
        <w:t>（3）月平均最小相对湿度                                     44</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1.2.3</w:t>
        </w:r>
      </w:smartTag>
      <w:r w:rsidRPr="00E65696">
        <w:rPr>
          <w:rFonts w:ascii="华文仿宋" w:eastAsia="华文仿宋" w:hAnsi="华文仿宋" w:hint="eastAsia"/>
          <w:b/>
          <w:sz w:val="24"/>
        </w:rPr>
        <w:t xml:space="preserve">  气压（</w:t>
      </w:r>
      <w:proofErr w:type="spellStart"/>
      <w:r w:rsidRPr="00E65696">
        <w:rPr>
          <w:rFonts w:ascii="华文仿宋" w:eastAsia="华文仿宋" w:hAnsi="华文仿宋"/>
          <w:b/>
          <w:sz w:val="24"/>
        </w:rPr>
        <w:t>k</w:t>
      </w:r>
      <w:r w:rsidRPr="00E65696">
        <w:rPr>
          <w:rFonts w:ascii="华文仿宋" w:eastAsia="华文仿宋" w:hAnsi="华文仿宋" w:hint="eastAsia"/>
          <w:b/>
          <w:sz w:val="24"/>
        </w:rPr>
        <w:t>Pa</w:t>
      </w:r>
      <w:proofErr w:type="spellEnd"/>
      <w:r w:rsidRPr="00E65696">
        <w:rPr>
          <w:rFonts w:ascii="华文仿宋" w:eastAsia="华文仿宋" w:hAnsi="华文仿宋" w:hint="eastAsia"/>
          <w:b/>
          <w:sz w:val="24"/>
        </w:rPr>
        <w:t>）（近10年）</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（1） 月平均最大气压                                    100</w:t>
      </w:r>
      <w:r w:rsidRPr="00E65696">
        <w:rPr>
          <w:rFonts w:ascii="华文仿宋" w:eastAsia="华文仿宋" w:hAnsi="华文仿宋"/>
          <w:b/>
          <w:sz w:val="24"/>
        </w:rPr>
        <w:t>.</w:t>
      </w:r>
      <w:r w:rsidRPr="00E65696">
        <w:rPr>
          <w:rFonts w:ascii="华文仿宋" w:eastAsia="华文仿宋" w:hAnsi="华文仿宋" w:hint="eastAsia"/>
          <w:b/>
          <w:sz w:val="24"/>
        </w:rPr>
        <w:t>92</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（2） 月平均最小气压                                     98</w:t>
      </w:r>
      <w:r w:rsidRPr="00E65696">
        <w:rPr>
          <w:rFonts w:ascii="华文仿宋" w:eastAsia="华文仿宋" w:hAnsi="华文仿宋"/>
          <w:b/>
          <w:sz w:val="24"/>
        </w:rPr>
        <w:t>.</w:t>
      </w:r>
      <w:r w:rsidRPr="00E65696">
        <w:rPr>
          <w:rFonts w:ascii="华文仿宋" w:eastAsia="华文仿宋" w:hAnsi="华文仿宋" w:hint="eastAsia"/>
          <w:b/>
          <w:sz w:val="24"/>
        </w:rPr>
        <w:t>41</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 绝对最大气压                                      102</w:t>
      </w:r>
      <w:r w:rsidRPr="00E65696">
        <w:rPr>
          <w:rFonts w:ascii="华文仿宋" w:eastAsia="华文仿宋" w:hAnsi="华文仿宋"/>
          <w:b/>
          <w:sz w:val="24"/>
        </w:rPr>
        <w:t>.</w:t>
      </w:r>
      <w:r w:rsidRPr="00E65696">
        <w:rPr>
          <w:rFonts w:ascii="华文仿宋" w:eastAsia="华文仿宋" w:hAnsi="华文仿宋" w:hint="eastAsia"/>
          <w:b/>
          <w:sz w:val="24"/>
        </w:rPr>
        <w:t>61</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（4） 绝对最小气压                                       96</w:t>
      </w:r>
      <w:r w:rsidRPr="00E65696">
        <w:rPr>
          <w:rFonts w:ascii="华文仿宋" w:eastAsia="华文仿宋" w:hAnsi="华文仿宋"/>
          <w:b/>
          <w:sz w:val="24"/>
        </w:rPr>
        <w:t>.</w:t>
      </w:r>
      <w:r w:rsidRPr="00E65696">
        <w:rPr>
          <w:rFonts w:ascii="华文仿宋" w:eastAsia="华文仿宋" w:hAnsi="华文仿宋" w:hint="eastAsia"/>
          <w:b/>
          <w:sz w:val="24"/>
        </w:rPr>
        <w:t>75</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（5） 夏季平均气压                                       98</w:t>
      </w:r>
      <w:r w:rsidRPr="00E65696">
        <w:rPr>
          <w:rFonts w:ascii="华文仿宋" w:eastAsia="华文仿宋" w:hAnsi="华文仿宋"/>
          <w:b/>
          <w:sz w:val="24"/>
        </w:rPr>
        <w:t>.</w:t>
      </w:r>
      <w:r w:rsidRPr="00E65696">
        <w:rPr>
          <w:rFonts w:ascii="华文仿宋" w:eastAsia="华文仿宋" w:hAnsi="华文仿宋" w:hint="eastAsia"/>
          <w:b/>
          <w:sz w:val="24"/>
        </w:rPr>
        <w:t>77</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（6） 冬季平均气压                                      100</w:t>
      </w:r>
      <w:r w:rsidRPr="00E65696">
        <w:rPr>
          <w:rFonts w:ascii="华文仿宋" w:eastAsia="华文仿宋" w:hAnsi="华文仿宋"/>
          <w:b/>
          <w:sz w:val="24"/>
        </w:rPr>
        <w:t>.</w:t>
      </w:r>
      <w:r w:rsidRPr="00E65696">
        <w:rPr>
          <w:rFonts w:ascii="华文仿宋" w:eastAsia="华文仿宋" w:hAnsi="华文仿宋" w:hint="eastAsia"/>
          <w:b/>
          <w:sz w:val="24"/>
        </w:rPr>
        <w:t>03</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1.2.4</w:t>
        </w:r>
      </w:smartTag>
      <w:r w:rsidRPr="00E65696">
        <w:rPr>
          <w:rFonts w:ascii="华文仿宋" w:eastAsia="华文仿宋" w:hAnsi="华文仿宋" w:hint="eastAsia"/>
          <w:b/>
          <w:sz w:val="24"/>
        </w:rPr>
        <w:t xml:space="preserve">  降雨量（mm）（近30年）</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（l） 年平均降雨量                                       427.1</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（2） 月最大降雨量                                       260.9</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 日最大降雨量                                       115.2</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（4） 小时最大降雨量                                      79.0</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（5） 十分钟最大降雨量                                    28.0</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（6） 最大年降雨总量                                     605.5</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lastRenderedPageBreak/>
        <w:t>（7） 一次暴雨持续时间（h）                               5.5</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（8） 最大降雨量（mm）                                   103.2</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1.2.5</w:t>
        </w:r>
      </w:smartTag>
      <w:r w:rsidRPr="00E65696">
        <w:rPr>
          <w:rFonts w:ascii="华文仿宋" w:eastAsia="华文仿宋" w:hAnsi="华文仿宋" w:hint="eastAsia"/>
          <w:b/>
          <w:sz w:val="24"/>
        </w:rPr>
        <w:t xml:space="preserve"> 雪荷载（近30年）                                      0.3kN/m2 </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（1） 最大积雪厚度（mm）                                   220</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1.2.6</w:t>
        </w:r>
      </w:smartTag>
      <w:r w:rsidRPr="00E65696">
        <w:rPr>
          <w:rFonts w:ascii="华文仿宋" w:eastAsia="华文仿宋" w:hAnsi="华文仿宋" w:hint="eastAsia"/>
          <w:b/>
          <w:sz w:val="24"/>
        </w:rPr>
        <w:t xml:space="preserve"> 风速、风压（重现期30年,距地面</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E65696">
          <w:rPr>
            <w:rFonts w:ascii="华文仿宋" w:eastAsia="华文仿宋" w:hAnsi="华文仿宋" w:hint="eastAsia"/>
            <w:b/>
            <w:sz w:val="24"/>
          </w:rPr>
          <w:t>10米</w:t>
        </w:r>
      </w:smartTag>
      <w:r w:rsidRPr="00E65696">
        <w:rPr>
          <w:rFonts w:ascii="华文仿宋" w:eastAsia="华文仿宋" w:hAnsi="华文仿宋" w:hint="eastAsia"/>
          <w:b/>
          <w:sz w:val="24"/>
        </w:rPr>
        <w:t>高处）</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（1） 瞬时最大风速（m/s）                                 30.8</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 xml:space="preserve">（2） 时距10分钟平均最大风速（m/s）                    </w:t>
      </w:r>
      <w:r w:rsidRPr="00E65696">
        <w:rPr>
          <w:rFonts w:ascii="华文仿宋" w:eastAsia="华文仿宋" w:hAnsi="华文仿宋"/>
          <w:b/>
          <w:sz w:val="24"/>
        </w:rPr>
        <w:t xml:space="preserve">  </w:t>
      </w:r>
      <w:r w:rsidRPr="00E65696">
        <w:rPr>
          <w:rFonts w:ascii="华文仿宋" w:eastAsia="华文仿宋" w:hAnsi="华文仿宋" w:hint="eastAsia"/>
          <w:b/>
          <w:sz w:val="24"/>
        </w:rPr>
        <w:t>28.3</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 时距10分钟基本风压（</w:t>
      </w:r>
      <w:proofErr w:type="spellStart"/>
      <w:r w:rsidRPr="00E65696">
        <w:rPr>
          <w:rFonts w:ascii="华文仿宋" w:eastAsia="华文仿宋" w:hAnsi="华文仿宋" w:hint="eastAsia"/>
          <w:b/>
          <w:sz w:val="24"/>
        </w:rPr>
        <w:t>kN</w:t>
      </w:r>
      <w:proofErr w:type="spellEnd"/>
      <w:r w:rsidRPr="00E65696">
        <w:rPr>
          <w:rFonts w:ascii="华文仿宋" w:eastAsia="华文仿宋" w:hAnsi="华文仿宋" w:hint="eastAsia"/>
          <w:b/>
          <w:sz w:val="24"/>
        </w:rPr>
        <w:t xml:space="preserve">/m2）                    </w:t>
      </w:r>
      <w:r w:rsidRPr="00E65696">
        <w:rPr>
          <w:rFonts w:ascii="华文仿宋" w:eastAsia="华文仿宋" w:hAnsi="华文仿宋"/>
          <w:b/>
          <w:sz w:val="24"/>
        </w:rPr>
        <w:t xml:space="preserve"> </w:t>
      </w:r>
      <w:r w:rsidRPr="00E65696">
        <w:rPr>
          <w:rFonts w:ascii="华文仿宋" w:eastAsia="华文仿宋" w:hAnsi="华文仿宋" w:hint="eastAsia"/>
          <w:b/>
          <w:sz w:val="24"/>
        </w:rPr>
        <w:t>0.5kN/m2</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1.2.7</w:t>
        </w:r>
      </w:smartTag>
      <w:r w:rsidRPr="00E65696">
        <w:rPr>
          <w:rFonts w:ascii="华文仿宋" w:eastAsia="华文仿宋" w:hAnsi="华文仿宋" w:hint="eastAsia"/>
          <w:b/>
          <w:sz w:val="24"/>
        </w:rPr>
        <w:t xml:space="preserve"> 主导风向</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（1） 全年                                                 NW</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（2） 冬季                                                 NW</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 夏季                                                  S</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1.2.8</w:t>
        </w:r>
      </w:smartTag>
      <w:r w:rsidRPr="00E65696">
        <w:rPr>
          <w:rFonts w:ascii="华文仿宋" w:eastAsia="华文仿宋" w:hAnsi="华文仿宋" w:hint="eastAsia"/>
          <w:b/>
          <w:sz w:val="24"/>
        </w:rPr>
        <w:t xml:space="preserve"> 雷电（近30年）</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（1）年平均雷电日数                                      22.7</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（2）年最大雷电日数                                      43.0</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1.2.9</w:t>
        </w:r>
      </w:smartTag>
      <w:r w:rsidRPr="00E65696">
        <w:rPr>
          <w:rFonts w:ascii="华文仿宋" w:eastAsia="华文仿宋" w:hAnsi="华文仿宋" w:hint="eastAsia"/>
          <w:b/>
          <w:sz w:val="24"/>
        </w:rPr>
        <w:t xml:space="preserve"> 日照（近30年）</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（l）年平均日照时数                                    2733.2</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（2）年最大日照时数                                   3073.7</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1.2.10</w:t>
        </w:r>
      </w:smartTag>
      <w:r w:rsidRPr="00E65696">
        <w:rPr>
          <w:rFonts w:ascii="华文仿宋" w:eastAsia="华文仿宋" w:hAnsi="华文仿宋" w:hint="eastAsia"/>
          <w:b/>
          <w:sz w:val="24"/>
        </w:rPr>
        <w:t xml:space="preserve"> 最大冻土深度（mm）                                2090</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1.2.11</w:t>
        </w:r>
      </w:smartTag>
      <w:r w:rsidRPr="00E65696">
        <w:rPr>
          <w:rFonts w:ascii="华文仿宋" w:eastAsia="华文仿宋" w:hAnsi="华文仿宋" w:hint="eastAsia"/>
          <w:b/>
          <w:sz w:val="24"/>
        </w:rPr>
        <w:t xml:space="preserve"> 区域的地震基本烈度                                   6级</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2</w:t>
      </w:r>
      <w:r w:rsidRPr="00E65696">
        <w:rPr>
          <w:rFonts w:ascii="华文仿宋" w:eastAsia="华文仿宋" w:hAnsi="华文仿宋"/>
          <w:b/>
          <w:sz w:val="24"/>
        </w:rPr>
        <w:t>、标准和规范</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设计、制造、检验、包装运输及安装</w:t>
      </w:r>
      <w:r w:rsidRPr="00E65696">
        <w:rPr>
          <w:rFonts w:ascii="华文仿宋" w:eastAsia="华文仿宋" w:hAnsi="华文仿宋" w:hint="eastAsia"/>
          <w:b/>
          <w:sz w:val="24"/>
        </w:rPr>
        <w:t>标准要求满足但不限于下列标准</w:t>
      </w:r>
      <w:r w:rsidRPr="00E65696">
        <w:rPr>
          <w:rFonts w:ascii="华文仿宋" w:eastAsia="华文仿宋" w:hAnsi="华文仿宋"/>
          <w:b/>
          <w:sz w:val="24"/>
        </w:rPr>
        <w:t>：</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lastRenderedPageBreak/>
        <w:t>JB/T4113</w:t>
      </w:r>
      <w:r w:rsidRPr="00E65696">
        <w:rPr>
          <w:rFonts w:ascii="华文仿宋" w:eastAsia="华文仿宋" w:hAnsi="华文仿宋"/>
          <w:b/>
          <w:sz w:val="24"/>
        </w:rPr>
        <w:tab/>
        <w:t>石油、化学和气体工业用整体齿轮增速组装型离心式空气压缩机</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JB/T6443</w:t>
      </w:r>
      <w:r w:rsidRPr="00E65696">
        <w:rPr>
          <w:rFonts w:ascii="华文仿宋" w:eastAsia="华文仿宋" w:hAnsi="华文仿宋"/>
          <w:b/>
          <w:sz w:val="24"/>
        </w:rPr>
        <w:tab/>
        <w:t>石油、化工和气体工业用轴流、离心压缩机及</w:t>
      </w:r>
      <w:proofErr w:type="gramStart"/>
      <w:r w:rsidRPr="00E65696">
        <w:rPr>
          <w:rFonts w:ascii="华文仿宋" w:eastAsia="华文仿宋" w:hAnsi="华文仿宋"/>
          <w:b/>
          <w:sz w:val="24"/>
        </w:rPr>
        <w:t>膨胀机</w:t>
      </w:r>
      <w:proofErr w:type="gramEnd"/>
      <w:r w:rsidRPr="00E65696">
        <w:rPr>
          <w:rFonts w:ascii="华文仿宋" w:eastAsia="华文仿宋" w:hAnsi="华文仿宋"/>
          <w:b/>
          <w:sz w:val="24"/>
        </w:rPr>
        <w:t>-压缩机</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API 617</w:t>
      </w:r>
      <w:r w:rsidRPr="00E65696">
        <w:rPr>
          <w:rFonts w:ascii="华文仿宋" w:eastAsia="华文仿宋" w:hAnsi="华文仿宋"/>
          <w:b/>
          <w:sz w:val="24"/>
        </w:rPr>
        <w:tab/>
        <w:t>石油、化工和气体工业用轴流、离心压缩机及</w:t>
      </w:r>
      <w:proofErr w:type="gramStart"/>
      <w:r w:rsidRPr="00E65696">
        <w:rPr>
          <w:rFonts w:ascii="华文仿宋" w:eastAsia="华文仿宋" w:hAnsi="华文仿宋"/>
          <w:b/>
          <w:sz w:val="24"/>
        </w:rPr>
        <w:t>膨胀机</w:t>
      </w:r>
      <w:proofErr w:type="gramEnd"/>
      <w:r w:rsidRPr="00E65696">
        <w:rPr>
          <w:rFonts w:ascii="华文仿宋" w:eastAsia="华文仿宋" w:hAnsi="华文仿宋"/>
          <w:b/>
          <w:sz w:val="24"/>
        </w:rPr>
        <w:t>-压缩机</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JB/T7258</w:t>
      </w:r>
      <w:r w:rsidRPr="00E65696">
        <w:rPr>
          <w:rFonts w:ascii="华文仿宋" w:eastAsia="华文仿宋" w:hAnsi="华文仿宋"/>
          <w:b/>
          <w:sz w:val="24"/>
        </w:rPr>
        <w:tab/>
        <w:t>一般用途的离心式鼓风机</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HJ/T278</w:t>
      </w:r>
      <w:r w:rsidRPr="00E65696">
        <w:rPr>
          <w:rFonts w:ascii="华文仿宋" w:eastAsia="华文仿宋" w:hAnsi="华文仿宋"/>
          <w:b/>
          <w:sz w:val="24"/>
        </w:rPr>
        <w:tab/>
        <w:t>环境保护产品技术要求─单级高速曝气离心鼓风机</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GB150</w:t>
      </w:r>
      <w:r w:rsidRPr="00E65696">
        <w:rPr>
          <w:rFonts w:ascii="华文仿宋" w:eastAsia="华文仿宋" w:hAnsi="华文仿宋"/>
          <w:b/>
          <w:sz w:val="24"/>
        </w:rPr>
        <w:tab/>
      </w:r>
      <w:r w:rsidRPr="00E65696">
        <w:rPr>
          <w:rFonts w:ascii="华文仿宋" w:eastAsia="华文仿宋" w:hAnsi="华文仿宋"/>
          <w:b/>
          <w:sz w:val="24"/>
        </w:rPr>
        <w:tab/>
        <w:t>压力容器设计标准</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JB/T53064</w:t>
      </w:r>
      <w:r w:rsidRPr="00E65696">
        <w:rPr>
          <w:rFonts w:ascii="华文仿宋" w:eastAsia="华文仿宋" w:hAnsi="华文仿宋"/>
          <w:b/>
          <w:sz w:val="24"/>
        </w:rPr>
        <w:tab/>
        <w:t>离心压缩机产品质量分等</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GB1348</w:t>
      </w:r>
      <w:r w:rsidRPr="00E65696">
        <w:rPr>
          <w:rFonts w:ascii="华文仿宋" w:eastAsia="华文仿宋" w:hAnsi="华文仿宋"/>
          <w:b/>
          <w:sz w:val="24"/>
        </w:rPr>
        <w:tab/>
        <w:t>球墨铸铁件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GB9439</w:t>
      </w:r>
      <w:r w:rsidRPr="00E65696">
        <w:rPr>
          <w:rFonts w:ascii="华文仿宋" w:eastAsia="华文仿宋" w:hAnsi="华文仿宋"/>
          <w:b/>
          <w:sz w:val="24"/>
        </w:rPr>
        <w:tab/>
        <w:t>灰铸铁件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GB/T699</w:t>
      </w:r>
      <w:r w:rsidRPr="00E65696">
        <w:rPr>
          <w:rFonts w:ascii="华文仿宋" w:eastAsia="华文仿宋" w:hAnsi="华文仿宋"/>
          <w:b/>
          <w:sz w:val="24"/>
        </w:rPr>
        <w:tab/>
        <w:t>优质碳素结构钢</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GB/T3077</w:t>
      </w:r>
      <w:r w:rsidRPr="00E65696">
        <w:rPr>
          <w:rFonts w:ascii="华文仿宋" w:eastAsia="华文仿宋" w:hAnsi="华文仿宋"/>
          <w:b/>
          <w:sz w:val="24"/>
        </w:rPr>
        <w:tab/>
        <w:t>合金结构钢</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GB/T2975</w:t>
      </w:r>
      <w:r w:rsidRPr="00E65696">
        <w:rPr>
          <w:rFonts w:ascii="华文仿宋" w:eastAsia="华文仿宋" w:hAnsi="华文仿宋"/>
          <w:b/>
          <w:sz w:val="24"/>
        </w:rPr>
        <w:tab/>
        <w:t>钢材力学性能及工艺性能试验取样规定</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GB/T2101</w:t>
      </w:r>
      <w:r w:rsidRPr="00E65696">
        <w:rPr>
          <w:rFonts w:ascii="华文仿宋" w:eastAsia="华文仿宋" w:hAnsi="华文仿宋"/>
          <w:b/>
          <w:sz w:val="24"/>
        </w:rPr>
        <w:tab/>
        <w:t>型钢验收、包装、标志及质量证明书的一般规定</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GB9116</w:t>
      </w:r>
      <w:r w:rsidRPr="00E65696">
        <w:rPr>
          <w:rFonts w:ascii="华文仿宋" w:eastAsia="华文仿宋" w:hAnsi="华文仿宋"/>
          <w:b/>
          <w:sz w:val="24"/>
        </w:rPr>
        <w:tab/>
        <w:t>&lt;GB9116-2000&gt;</w:t>
      </w:r>
      <w:r w:rsidRPr="00E65696">
        <w:rPr>
          <w:rFonts w:ascii="华文仿宋" w:eastAsia="华文仿宋" w:hAnsi="华文仿宋"/>
          <w:b/>
          <w:sz w:val="24"/>
        </w:rPr>
        <w:tab/>
      </w:r>
      <w:proofErr w:type="gramStart"/>
      <w:r w:rsidRPr="00E65696">
        <w:rPr>
          <w:rFonts w:ascii="华文仿宋" w:eastAsia="华文仿宋" w:hAnsi="华文仿宋"/>
          <w:b/>
          <w:sz w:val="24"/>
        </w:rPr>
        <w:t>带颈平焊</w:t>
      </w:r>
      <w:proofErr w:type="gramEnd"/>
      <w:r w:rsidRPr="00E65696">
        <w:rPr>
          <w:rFonts w:ascii="华文仿宋" w:eastAsia="华文仿宋" w:hAnsi="华文仿宋"/>
          <w:b/>
          <w:sz w:val="24"/>
        </w:rPr>
        <w:t>钢制管法兰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GB9117</w:t>
      </w:r>
      <w:r w:rsidRPr="00E65696">
        <w:rPr>
          <w:rFonts w:ascii="华文仿宋" w:eastAsia="华文仿宋" w:hAnsi="华文仿宋"/>
          <w:b/>
          <w:sz w:val="24"/>
        </w:rPr>
        <w:tab/>
        <w:t>&lt;GB9117-2000&gt;</w:t>
      </w:r>
      <w:r w:rsidRPr="00E65696">
        <w:rPr>
          <w:rFonts w:ascii="华文仿宋" w:eastAsia="华文仿宋" w:hAnsi="华文仿宋"/>
          <w:b/>
          <w:sz w:val="24"/>
        </w:rPr>
        <w:tab/>
      </w:r>
      <w:proofErr w:type="gramStart"/>
      <w:r w:rsidRPr="00E65696">
        <w:rPr>
          <w:rFonts w:ascii="华文仿宋" w:eastAsia="华文仿宋" w:hAnsi="华文仿宋"/>
          <w:b/>
          <w:sz w:val="24"/>
        </w:rPr>
        <w:t>带颈平插</w:t>
      </w:r>
      <w:proofErr w:type="gramEnd"/>
      <w:r w:rsidRPr="00E65696">
        <w:rPr>
          <w:rFonts w:ascii="华文仿宋" w:eastAsia="华文仿宋" w:hAnsi="华文仿宋"/>
          <w:b/>
          <w:sz w:val="24"/>
        </w:rPr>
        <w:t>钢制管法兰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GB9119</w:t>
      </w:r>
      <w:r w:rsidRPr="00E65696">
        <w:rPr>
          <w:rFonts w:ascii="华文仿宋" w:eastAsia="华文仿宋" w:hAnsi="华文仿宋"/>
          <w:b/>
          <w:sz w:val="24"/>
        </w:rPr>
        <w:tab/>
        <w:t xml:space="preserve"> &lt;GB9119-2000&gt;</w:t>
      </w:r>
      <w:r w:rsidRPr="00E65696">
        <w:rPr>
          <w:rFonts w:ascii="华文仿宋" w:eastAsia="华文仿宋" w:hAnsi="华文仿宋"/>
          <w:b/>
          <w:sz w:val="24"/>
        </w:rPr>
        <w:tab/>
        <w:t>板式平焊钢制管法兰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HG20592～20635-2009&lt;HG20592-2009&gt;</w:t>
      </w:r>
      <w:r w:rsidRPr="00E65696">
        <w:rPr>
          <w:rFonts w:ascii="华文仿宋" w:eastAsia="华文仿宋" w:hAnsi="华文仿宋"/>
          <w:b/>
          <w:sz w:val="24"/>
        </w:rPr>
        <w:tab/>
        <w:t>钢制管法兰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GB/T8163</w:t>
      </w:r>
      <w:r w:rsidRPr="00E65696">
        <w:rPr>
          <w:rFonts w:ascii="华文仿宋" w:eastAsia="华文仿宋" w:hAnsi="华文仿宋"/>
          <w:b/>
          <w:sz w:val="24"/>
        </w:rPr>
        <w:tab/>
        <w:t>输送流体用无缝钢管</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GB/T2100</w:t>
      </w:r>
      <w:r w:rsidRPr="00E65696">
        <w:rPr>
          <w:rFonts w:ascii="华文仿宋" w:eastAsia="华文仿宋" w:hAnsi="华文仿宋"/>
          <w:b/>
          <w:sz w:val="24"/>
        </w:rPr>
        <w:tab/>
        <w:t>一般用途耐蚀钢铸件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JB/T6887</w:t>
      </w:r>
      <w:r w:rsidRPr="00E65696">
        <w:rPr>
          <w:rFonts w:ascii="华文仿宋" w:eastAsia="华文仿宋" w:hAnsi="华文仿宋"/>
          <w:b/>
          <w:sz w:val="24"/>
        </w:rPr>
        <w:tab/>
        <w:t>风机用铸铁件技术条件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JB/T6889</w:t>
      </w:r>
      <w:r w:rsidRPr="00E65696">
        <w:rPr>
          <w:rFonts w:ascii="华文仿宋" w:eastAsia="华文仿宋" w:hAnsi="华文仿宋"/>
          <w:b/>
          <w:sz w:val="24"/>
        </w:rPr>
        <w:tab/>
        <w:t>风机用铸铁件缺陷修补技术条件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JB/T6395</w:t>
      </w:r>
      <w:r w:rsidRPr="00E65696">
        <w:rPr>
          <w:rFonts w:ascii="华文仿宋" w:eastAsia="华文仿宋" w:hAnsi="华文仿宋"/>
          <w:b/>
          <w:sz w:val="24"/>
        </w:rPr>
        <w:tab/>
        <w:t>大型齿轮、齿圈锻件 技术条件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lastRenderedPageBreak/>
        <w:t>GB/T12467.1-12467.4</w:t>
      </w:r>
      <w:r w:rsidRPr="00E65696">
        <w:rPr>
          <w:rFonts w:ascii="华文仿宋" w:eastAsia="华文仿宋" w:hAnsi="华文仿宋"/>
          <w:b/>
          <w:sz w:val="24"/>
        </w:rPr>
        <w:tab/>
        <w:t>焊接质量要求金属材料的熔化焊</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JB/T4709</w:t>
      </w:r>
      <w:r w:rsidRPr="00E65696">
        <w:rPr>
          <w:rFonts w:ascii="华文仿宋" w:eastAsia="华文仿宋" w:hAnsi="华文仿宋"/>
          <w:b/>
          <w:sz w:val="24"/>
        </w:rPr>
        <w:tab/>
        <w:t>钢制压力容器焊接规程</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GB/T2888</w:t>
      </w:r>
      <w:r w:rsidRPr="00E65696">
        <w:rPr>
          <w:rFonts w:ascii="华文仿宋" w:eastAsia="华文仿宋" w:hAnsi="华文仿宋"/>
          <w:b/>
          <w:sz w:val="24"/>
        </w:rPr>
        <w:tab/>
        <w:t>风机和罗茨鼓风机噪声测量方法</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GB/T4760</w:t>
      </w:r>
      <w:r w:rsidRPr="00E65696">
        <w:rPr>
          <w:rFonts w:ascii="华文仿宋" w:eastAsia="华文仿宋" w:hAnsi="华文仿宋"/>
          <w:b/>
          <w:sz w:val="24"/>
        </w:rPr>
        <w:tab/>
        <w:t>消声器测量方法</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SHS01003</w:t>
      </w:r>
      <w:r w:rsidRPr="00E65696">
        <w:rPr>
          <w:rFonts w:ascii="华文仿宋" w:eastAsia="华文仿宋" w:hAnsi="华文仿宋"/>
          <w:b/>
          <w:sz w:val="24"/>
        </w:rPr>
        <w:tab/>
        <w:t>石化化工旋转机械振动标准</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GB9239</w:t>
      </w:r>
      <w:r w:rsidRPr="00E65696">
        <w:rPr>
          <w:rFonts w:ascii="华文仿宋" w:eastAsia="华文仿宋" w:hAnsi="华文仿宋"/>
          <w:b/>
          <w:sz w:val="24"/>
        </w:rPr>
        <w:tab/>
        <w:t>刚性转子平衡品质许用不平衡的确定</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API 670</w:t>
      </w:r>
      <w:r w:rsidRPr="00E65696">
        <w:rPr>
          <w:rFonts w:ascii="华文仿宋" w:eastAsia="华文仿宋" w:hAnsi="华文仿宋"/>
          <w:b/>
          <w:sz w:val="24"/>
        </w:rPr>
        <w:tab/>
        <w:t>振动、轴向位置和轴承温度监测系统</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GB191</w:t>
      </w:r>
      <w:r w:rsidRPr="00E65696">
        <w:rPr>
          <w:rFonts w:ascii="华文仿宋" w:eastAsia="华文仿宋" w:hAnsi="华文仿宋"/>
          <w:b/>
          <w:sz w:val="24"/>
        </w:rPr>
        <w:tab/>
        <w:t>包装储运图示标志</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GB/T4879</w:t>
      </w:r>
      <w:r w:rsidRPr="00E65696">
        <w:rPr>
          <w:rFonts w:ascii="华文仿宋" w:eastAsia="华文仿宋" w:hAnsi="华文仿宋"/>
          <w:b/>
          <w:sz w:val="24"/>
        </w:rPr>
        <w:tab/>
        <w:t>防锈包装</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GB/T5048</w:t>
      </w:r>
      <w:r w:rsidRPr="00E65696">
        <w:rPr>
          <w:rFonts w:ascii="华文仿宋" w:eastAsia="华文仿宋" w:hAnsi="华文仿宋"/>
          <w:b/>
          <w:sz w:val="24"/>
        </w:rPr>
        <w:tab/>
        <w:t>防潮包装</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GB/T7350</w:t>
      </w:r>
      <w:r w:rsidRPr="00E65696">
        <w:rPr>
          <w:rFonts w:ascii="华文仿宋" w:eastAsia="华文仿宋" w:hAnsi="华文仿宋"/>
          <w:b/>
          <w:sz w:val="24"/>
        </w:rPr>
        <w:tab/>
        <w:t>防水包装</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GB/T8166</w:t>
      </w:r>
      <w:r w:rsidRPr="00E65696">
        <w:rPr>
          <w:rFonts w:ascii="华文仿宋" w:eastAsia="华文仿宋" w:hAnsi="华文仿宋"/>
          <w:b/>
          <w:sz w:val="24"/>
        </w:rPr>
        <w:tab/>
        <w:t>缓冲包装设计方法</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JB/T3165</w:t>
      </w:r>
      <w:r w:rsidRPr="00E65696">
        <w:rPr>
          <w:rFonts w:ascii="华文仿宋" w:eastAsia="华文仿宋" w:hAnsi="华文仿宋"/>
          <w:b/>
          <w:sz w:val="24"/>
        </w:rPr>
        <w:tab/>
      </w:r>
      <w:r w:rsidRPr="00E65696">
        <w:rPr>
          <w:rFonts w:ascii="华文仿宋" w:eastAsia="华文仿宋" w:hAnsi="华文仿宋"/>
          <w:b/>
          <w:sz w:val="24"/>
        </w:rPr>
        <w:tab/>
        <w:t>离心和轴流式鼓风机、压缩机热力性能试验</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GB50275</w:t>
      </w:r>
      <w:r w:rsidRPr="00E65696">
        <w:rPr>
          <w:rFonts w:ascii="华文仿宋" w:eastAsia="华文仿宋" w:hAnsi="华文仿宋"/>
          <w:b/>
          <w:sz w:val="24"/>
        </w:rPr>
        <w:tab/>
        <w:t>压缩机、风机、泵安装工程施工验收规范</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GB50169</w:t>
      </w:r>
      <w:r w:rsidRPr="00E65696">
        <w:rPr>
          <w:rFonts w:ascii="华文仿宋" w:eastAsia="华文仿宋" w:hAnsi="华文仿宋"/>
          <w:b/>
          <w:sz w:val="24"/>
        </w:rPr>
        <w:tab/>
        <w:t>电气装置安装工程-接地装置施工及验收规范</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GB50231机械设备安装工程施工及验收通用规范</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DL5011</w:t>
      </w:r>
      <w:r w:rsidRPr="00E65696">
        <w:rPr>
          <w:rFonts w:ascii="华文仿宋" w:eastAsia="华文仿宋" w:hAnsi="华文仿宋"/>
          <w:b/>
          <w:sz w:val="24"/>
        </w:rPr>
        <w:tab/>
        <w:t xml:space="preserve">电力建设施工及验收技术规范   </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API614</w:t>
      </w:r>
      <w:r w:rsidRPr="00E65696">
        <w:rPr>
          <w:rFonts w:ascii="华文仿宋" w:eastAsia="华文仿宋" w:hAnsi="华文仿宋"/>
          <w:b/>
          <w:sz w:val="24"/>
        </w:rPr>
        <w:tab/>
        <w:t>润滑、轴密封和油控制系统和辅助设备</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GB3452.1</w:t>
      </w:r>
      <w:r w:rsidRPr="00E65696">
        <w:rPr>
          <w:rFonts w:ascii="华文仿宋" w:eastAsia="华文仿宋" w:hAnsi="华文仿宋"/>
          <w:b/>
          <w:sz w:val="24"/>
        </w:rPr>
        <w:tab/>
        <w:t>液压气动用O型橡胶密封圈尺寸系列及公差</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GB755</w:t>
      </w:r>
      <w:r w:rsidRPr="00E65696">
        <w:rPr>
          <w:rFonts w:ascii="华文仿宋" w:eastAsia="华文仿宋" w:hAnsi="华文仿宋"/>
          <w:b/>
          <w:sz w:val="24"/>
        </w:rPr>
        <w:tab/>
      </w:r>
      <w:r w:rsidRPr="00E65696">
        <w:rPr>
          <w:rFonts w:ascii="华文仿宋" w:eastAsia="华文仿宋" w:hAnsi="华文仿宋" w:hint="eastAsia"/>
          <w:b/>
          <w:sz w:val="24"/>
        </w:rPr>
        <w:t xml:space="preserve">   </w:t>
      </w:r>
      <w:r w:rsidRPr="00E65696">
        <w:rPr>
          <w:rFonts w:ascii="华文仿宋" w:eastAsia="华文仿宋" w:hAnsi="华文仿宋"/>
          <w:b/>
          <w:sz w:val="24"/>
        </w:rPr>
        <w:t>旋转电机定额和性能</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w:t>
      </w:r>
      <w:r w:rsidRPr="00E65696">
        <w:rPr>
          <w:rFonts w:ascii="华文仿宋" w:eastAsia="华文仿宋" w:hAnsi="华文仿宋"/>
          <w:b/>
          <w:sz w:val="24"/>
        </w:rPr>
        <w:t>、</w:t>
      </w:r>
      <w:r w:rsidRPr="00E65696">
        <w:rPr>
          <w:rFonts w:ascii="华文仿宋" w:eastAsia="华文仿宋" w:hAnsi="华文仿宋" w:hint="eastAsia"/>
          <w:b/>
          <w:sz w:val="24"/>
        </w:rPr>
        <w:t>技术要求</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3.1保证设备的设计和制造完全满足国家及行业有关标准、规范的要求，并应充</w:t>
      </w:r>
      <w:r w:rsidRPr="00E65696">
        <w:rPr>
          <w:rFonts w:ascii="华文仿宋" w:eastAsia="华文仿宋" w:hAnsi="华文仿宋" w:hint="eastAsia"/>
          <w:b/>
          <w:sz w:val="24"/>
        </w:rPr>
        <w:lastRenderedPageBreak/>
        <w:t>分考虑当地环境条件和使用条件的影响。</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3.2按</w:t>
      </w:r>
      <w:r w:rsidRPr="00E65696">
        <w:rPr>
          <w:rFonts w:ascii="华文仿宋" w:eastAsia="华文仿宋" w:hAnsi="华文仿宋"/>
          <w:b/>
          <w:sz w:val="24"/>
        </w:rPr>
        <w:t>ISO9001</w:t>
      </w:r>
      <w:r w:rsidRPr="00E65696">
        <w:rPr>
          <w:rFonts w:ascii="华文仿宋" w:eastAsia="华文仿宋" w:hAnsi="华文仿宋" w:hint="eastAsia"/>
          <w:b/>
          <w:sz w:val="24"/>
        </w:rPr>
        <w:t>要求对产品从设计、原料采购、热加工、冷加工、半成品、装配、测试、售后服务每个环节进行控制。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3.3设备用材应采用能满足其使用条件的优质材料，零部件的选择应以技术先进、成熟可靠、安全耐用为基本原则。</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3.4保证整机使用寿命20年、无故障运行3年。在合同规定的质量保证期内，对因所提供设备的设计、工艺、制造、安装等所有</w:t>
      </w:r>
      <w:r>
        <w:rPr>
          <w:rFonts w:ascii="华文仿宋" w:eastAsia="华文仿宋" w:hAnsi="华文仿宋" w:hint="eastAsia"/>
          <w:b/>
          <w:sz w:val="24"/>
        </w:rPr>
        <w:t>卖方</w:t>
      </w:r>
      <w:r w:rsidRPr="00E65696">
        <w:rPr>
          <w:rFonts w:ascii="华文仿宋" w:eastAsia="华文仿宋" w:hAnsi="华文仿宋" w:hint="eastAsia"/>
          <w:b/>
          <w:sz w:val="24"/>
        </w:rPr>
        <w:t>原因造成的设备损坏由</w:t>
      </w:r>
      <w:r>
        <w:rPr>
          <w:rFonts w:ascii="华文仿宋" w:eastAsia="华文仿宋" w:hAnsi="华文仿宋" w:hint="eastAsia"/>
          <w:b/>
          <w:sz w:val="24"/>
        </w:rPr>
        <w:t>卖方</w:t>
      </w:r>
      <w:r w:rsidRPr="00E65696">
        <w:rPr>
          <w:rFonts w:ascii="华文仿宋" w:eastAsia="华文仿宋" w:hAnsi="华文仿宋" w:hint="eastAsia"/>
          <w:b/>
          <w:sz w:val="24"/>
        </w:rPr>
        <w:t>无偿提供备件予以更换或维修。</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3.5</w:t>
      </w:r>
      <w:r>
        <w:rPr>
          <w:rFonts w:ascii="华文仿宋" w:eastAsia="华文仿宋" w:hAnsi="华文仿宋" w:hint="eastAsia"/>
          <w:b/>
          <w:sz w:val="24"/>
        </w:rPr>
        <w:t>卖方</w:t>
      </w:r>
      <w:r w:rsidRPr="00E65696">
        <w:rPr>
          <w:rFonts w:ascii="华文仿宋" w:eastAsia="华文仿宋" w:hAnsi="华文仿宋" w:hint="eastAsia"/>
          <w:b/>
          <w:sz w:val="24"/>
        </w:rPr>
        <w:t>保证在接到中标通知书后3个月内</w:t>
      </w:r>
      <w:r>
        <w:rPr>
          <w:rFonts w:ascii="华文仿宋" w:eastAsia="华文仿宋" w:hAnsi="华文仿宋" w:hint="eastAsia"/>
          <w:b/>
          <w:sz w:val="24"/>
        </w:rPr>
        <w:t>完成</w:t>
      </w:r>
      <w:r w:rsidRPr="00E65696">
        <w:rPr>
          <w:rFonts w:ascii="华文仿宋" w:eastAsia="华文仿宋" w:hAnsi="华文仿宋" w:hint="eastAsia"/>
          <w:b/>
          <w:sz w:val="24"/>
        </w:rPr>
        <w:t>全套设备</w:t>
      </w:r>
      <w:r>
        <w:rPr>
          <w:rFonts w:ascii="华文仿宋" w:eastAsia="华文仿宋" w:hAnsi="华文仿宋" w:hint="eastAsia"/>
          <w:b/>
          <w:sz w:val="24"/>
        </w:rPr>
        <w:t>制造、并运</w:t>
      </w:r>
      <w:r w:rsidRPr="00E65696">
        <w:rPr>
          <w:rFonts w:ascii="华文仿宋" w:eastAsia="华文仿宋" w:hAnsi="华文仿宋" w:hint="eastAsia"/>
          <w:b/>
          <w:sz w:val="24"/>
        </w:rPr>
        <w:t>至</w:t>
      </w:r>
      <w:r>
        <w:rPr>
          <w:rFonts w:ascii="华文仿宋" w:eastAsia="华文仿宋" w:hAnsi="华文仿宋" w:hint="eastAsia"/>
          <w:b/>
          <w:sz w:val="24"/>
        </w:rPr>
        <w:t>买方</w:t>
      </w:r>
      <w:r w:rsidRPr="00E65696">
        <w:rPr>
          <w:rFonts w:ascii="华文仿宋" w:eastAsia="华文仿宋" w:hAnsi="华文仿宋" w:hint="eastAsia"/>
          <w:b/>
          <w:sz w:val="24"/>
        </w:rPr>
        <w:t>现场。</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3.6</w:t>
      </w:r>
      <w:r>
        <w:rPr>
          <w:rFonts w:ascii="华文仿宋" w:eastAsia="华文仿宋" w:hAnsi="华文仿宋" w:hint="eastAsia"/>
          <w:b/>
          <w:sz w:val="24"/>
        </w:rPr>
        <w:t>卖方</w:t>
      </w:r>
      <w:r w:rsidRPr="00E65696">
        <w:rPr>
          <w:rFonts w:ascii="华文仿宋" w:eastAsia="华文仿宋" w:hAnsi="华文仿宋" w:hint="eastAsia"/>
          <w:b/>
          <w:sz w:val="24"/>
        </w:rPr>
        <w:t>保证所有外购件均为全优的，涉及到分包商的供货质量、设备性能、售后服务等方面，</w:t>
      </w:r>
      <w:r>
        <w:rPr>
          <w:rFonts w:ascii="华文仿宋" w:eastAsia="华文仿宋" w:hAnsi="华文仿宋" w:hint="eastAsia"/>
          <w:b/>
          <w:sz w:val="24"/>
        </w:rPr>
        <w:t>卖方</w:t>
      </w:r>
      <w:r w:rsidRPr="00E65696">
        <w:rPr>
          <w:rFonts w:ascii="华文仿宋" w:eastAsia="华文仿宋" w:hAnsi="华文仿宋" w:hint="eastAsia"/>
          <w:b/>
          <w:sz w:val="24"/>
        </w:rPr>
        <w:t>承担全部责任，一经发现质量问题随时无偿更换或维修。</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3.7轴功率：额定流量下，偏差不大于＋</w:t>
      </w:r>
      <w:r w:rsidRPr="00E65696">
        <w:rPr>
          <w:rFonts w:ascii="华文仿宋" w:eastAsia="华文仿宋" w:hAnsi="华文仿宋"/>
          <w:b/>
          <w:sz w:val="24"/>
        </w:rPr>
        <w:t>4</w:t>
      </w:r>
      <w:r w:rsidRPr="00E65696">
        <w:rPr>
          <w:rFonts w:ascii="华文仿宋" w:eastAsia="华文仿宋" w:hAnsi="华文仿宋" w:hint="eastAsia"/>
          <w:b/>
          <w:sz w:val="24"/>
        </w:rPr>
        <w:t>％。</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3.8机组噪音：距离机组</w:t>
      </w:r>
      <w:smartTag w:uri="urn:schemas-microsoft-com:office:smarttags" w:element="chmetcnv">
        <w:smartTagPr>
          <w:attr w:name="UnitName" w:val="m"/>
          <w:attr w:name="SourceValue" w:val="1"/>
          <w:attr w:name="HasSpace" w:val="False"/>
          <w:attr w:name="Negative" w:val="False"/>
          <w:attr w:name="NumberType" w:val="1"/>
          <w:attr w:name="TCSC" w:val="0"/>
        </w:smartTagPr>
        <w:r w:rsidRPr="00E65696">
          <w:rPr>
            <w:rFonts w:ascii="华文仿宋" w:eastAsia="华文仿宋" w:hAnsi="华文仿宋"/>
            <w:b/>
            <w:sz w:val="24"/>
          </w:rPr>
          <w:t>1m</w:t>
        </w:r>
      </w:smartTag>
      <w:r w:rsidRPr="00E65696">
        <w:rPr>
          <w:rFonts w:ascii="华文仿宋" w:eastAsia="华文仿宋" w:hAnsi="华文仿宋" w:hint="eastAsia"/>
          <w:b/>
          <w:sz w:val="24"/>
        </w:rPr>
        <w:t>处，自身噪音不大于</w:t>
      </w:r>
      <w:r w:rsidRPr="00E65696">
        <w:rPr>
          <w:rFonts w:ascii="华文仿宋" w:eastAsia="华文仿宋" w:hAnsi="华文仿宋"/>
          <w:b/>
          <w:sz w:val="24"/>
        </w:rPr>
        <w:t>85dBA</w:t>
      </w:r>
      <w:r w:rsidRPr="00E65696">
        <w:rPr>
          <w:rFonts w:ascii="华文仿宋" w:eastAsia="华文仿宋" w:hAnsi="华文仿宋" w:hint="eastAsia"/>
          <w:b/>
          <w:sz w:val="24"/>
        </w:rPr>
        <w:t>，电机噪音按国家相关标准执行。</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3.9电机轴承采用润滑脂润滑</w:t>
      </w:r>
      <w:r>
        <w:rPr>
          <w:rFonts w:ascii="华文仿宋" w:eastAsia="华文仿宋" w:hAnsi="华文仿宋" w:hint="eastAsia"/>
          <w:b/>
          <w:sz w:val="24"/>
        </w:rPr>
        <w:t>，配套注油和排油装置</w:t>
      </w:r>
      <w:r w:rsidRPr="00E65696">
        <w:rPr>
          <w:rFonts w:ascii="华文仿宋" w:eastAsia="华文仿宋" w:hAnsi="华文仿宋" w:hint="eastAsia"/>
          <w:b/>
          <w:sz w:val="24"/>
        </w:rPr>
        <w:t>。</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3.10采用高效节能型（</w:t>
      </w:r>
      <w:r w:rsidRPr="00E65696">
        <w:rPr>
          <w:rFonts w:ascii="华文仿宋" w:eastAsia="华文仿宋" w:hAnsi="华文仿宋"/>
          <w:b/>
          <w:sz w:val="24"/>
        </w:rPr>
        <w:t>Y</w:t>
      </w:r>
      <w:r w:rsidRPr="00E65696">
        <w:rPr>
          <w:rFonts w:ascii="华文仿宋" w:eastAsia="华文仿宋" w:hAnsi="华文仿宋" w:hint="eastAsia"/>
          <w:b/>
          <w:sz w:val="24"/>
        </w:rPr>
        <w:t>XKK型）高压电机。</w:t>
      </w:r>
    </w:p>
    <w:p w:rsidR="00907BD8" w:rsidRPr="00735250" w:rsidRDefault="00907BD8" w:rsidP="00907BD8">
      <w:pPr>
        <w:tabs>
          <w:tab w:val="left" w:pos="0"/>
        </w:tabs>
        <w:spacing w:line="360" w:lineRule="auto"/>
        <w:rPr>
          <w:rFonts w:ascii="华文仿宋" w:eastAsia="华文仿宋" w:hAnsi="华文仿宋"/>
          <w:b/>
          <w:color w:val="000000"/>
          <w:sz w:val="24"/>
        </w:rPr>
      </w:pPr>
      <w:r w:rsidRPr="00E65696">
        <w:rPr>
          <w:rFonts w:ascii="华文仿宋" w:eastAsia="华文仿宋" w:hAnsi="华文仿宋" w:hint="eastAsia"/>
          <w:b/>
          <w:sz w:val="24"/>
        </w:rPr>
        <w:t>3.11 电机应有热阻测温（测量定子及轴承），数据引至自带程控PLC系统，</w:t>
      </w:r>
      <w:r w:rsidRPr="00735250">
        <w:rPr>
          <w:rFonts w:ascii="华文仿宋" w:eastAsia="华文仿宋" w:hAnsi="华文仿宋" w:hint="eastAsia"/>
          <w:b/>
          <w:color w:val="000000"/>
          <w:sz w:val="24"/>
        </w:rPr>
        <w:t>PLC系统留有远程通讯接口。</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w:t>
      </w:r>
      <w:r w:rsidRPr="00E65696">
        <w:rPr>
          <w:rFonts w:ascii="华文仿宋" w:eastAsia="华文仿宋" w:hAnsi="华文仿宋"/>
          <w:b/>
          <w:sz w:val="24"/>
        </w:rPr>
        <w:t>.1</w:t>
      </w:r>
      <w:r w:rsidRPr="00E65696">
        <w:rPr>
          <w:rFonts w:ascii="华文仿宋" w:eastAsia="华文仿宋" w:hAnsi="华文仿宋" w:hint="eastAsia"/>
          <w:b/>
          <w:sz w:val="24"/>
        </w:rPr>
        <w:t>2</w:t>
      </w:r>
      <w:r w:rsidRPr="00E65696">
        <w:rPr>
          <w:rFonts w:ascii="华文仿宋" w:eastAsia="华文仿宋" w:hAnsi="华文仿宋"/>
          <w:b/>
          <w:sz w:val="24"/>
        </w:rPr>
        <w:t xml:space="preserve"> </w:t>
      </w:r>
      <w:r w:rsidRPr="00E65696">
        <w:rPr>
          <w:rFonts w:ascii="华文仿宋" w:eastAsia="华文仿宋" w:hAnsi="华文仿宋" w:hint="eastAsia"/>
          <w:b/>
          <w:sz w:val="24"/>
        </w:rPr>
        <w:t>鼓风机轴承箱应有热阻测温、轴振动（水平、垂直两点）监测，数据引至自带程控PLC系统，PLC系统留有远程通讯接口。</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3.13油泵配套主油泵和</w:t>
      </w:r>
      <w:proofErr w:type="gramStart"/>
      <w:r w:rsidRPr="00E65696">
        <w:rPr>
          <w:rFonts w:ascii="华文仿宋" w:eastAsia="华文仿宋" w:hAnsi="华文仿宋" w:hint="eastAsia"/>
          <w:b/>
          <w:sz w:val="24"/>
        </w:rPr>
        <w:t>辅油泵</w:t>
      </w:r>
      <w:proofErr w:type="gramEnd"/>
      <w:r w:rsidRPr="00E65696">
        <w:rPr>
          <w:rFonts w:ascii="华文仿宋" w:eastAsia="华文仿宋" w:hAnsi="华文仿宋" w:hint="eastAsia"/>
          <w:b/>
          <w:sz w:val="24"/>
        </w:rPr>
        <w:t>各一套。</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3.14油过滤器具备在线切换、清洗功能，切换油过滤器无需停鼓风机机组。</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lastRenderedPageBreak/>
        <w:t>3.15要求</w:t>
      </w:r>
      <w:proofErr w:type="gramStart"/>
      <w:r w:rsidRPr="00E65696">
        <w:rPr>
          <w:rFonts w:ascii="华文仿宋" w:eastAsia="华文仿宋" w:hAnsi="华文仿宋" w:hint="eastAsia"/>
          <w:b/>
          <w:sz w:val="24"/>
        </w:rPr>
        <w:t>入口导叶为</w:t>
      </w:r>
      <w:proofErr w:type="gramEnd"/>
      <w:r w:rsidRPr="00E65696">
        <w:rPr>
          <w:rFonts w:ascii="华文仿宋" w:eastAsia="华文仿宋" w:hAnsi="华文仿宋" w:hint="eastAsia"/>
          <w:b/>
          <w:sz w:val="24"/>
        </w:rPr>
        <w:t>电动控制。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3.16要求</w:t>
      </w:r>
      <w:r>
        <w:rPr>
          <w:rFonts w:ascii="华文仿宋" w:eastAsia="华文仿宋" w:hAnsi="华文仿宋" w:hint="eastAsia"/>
          <w:b/>
          <w:sz w:val="24"/>
        </w:rPr>
        <w:t>卖方</w:t>
      </w:r>
      <w:r w:rsidRPr="00E65696">
        <w:rPr>
          <w:rFonts w:ascii="华文仿宋" w:eastAsia="华文仿宋" w:hAnsi="华文仿宋" w:hint="eastAsia"/>
          <w:b/>
          <w:sz w:val="24"/>
        </w:rPr>
        <w:t xml:space="preserve">提供现场PLC和触摸屏的源程序。 </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3.17测振系统要求选用本</w:t>
      </w:r>
      <w:proofErr w:type="gramStart"/>
      <w:r w:rsidRPr="00E65696">
        <w:rPr>
          <w:rFonts w:ascii="华文仿宋" w:eastAsia="华文仿宋" w:hAnsi="华文仿宋" w:hint="eastAsia"/>
          <w:b/>
          <w:sz w:val="24"/>
        </w:rPr>
        <w:t>特</w:t>
      </w:r>
      <w:proofErr w:type="gramEnd"/>
      <w:r w:rsidRPr="00E65696">
        <w:rPr>
          <w:rFonts w:ascii="华文仿宋" w:eastAsia="华文仿宋" w:hAnsi="华文仿宋" w:hint="eastAsia"/>
          <w:b/>
          <w:sz w:val="24"/>
        </w:rPr>
        <w:t>利或同等品牌的进口产品。</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3.18压力及差压变送器选用进口品牌。</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4 选型参数及供货范围</w:t>
      </w:r>
    </w:p>
    <w:p w:rsidR="00907BD8"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4.1</w:t>
      </w:r>
      <w:r w:rsidRPr="00E65696">
        <w:rPr>
          <w:rFonts w:ascii="华文仿宋" w:eastAsia="华文仿宋" w:hAnsi="华文仿宋"/>
          <w:b/>
          <w:sz w:val="24"/>
        </w:rPr>
        <w:tab/>
      </w:r>
      <w:r w:rsidRPr="00E65696">
        <w:rPr>
          <w:rFonts w:ascii="华文仿宋" w:eastAsia="华文仿宋" w:hAnsi="华文仿宋" w:hint="eastAsia"/>
          <w:b/>
          <w:sz w:val="24"/>
        </w:rPr>
        <w:t>选型参数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选型参数见数据表。</w:t>
      </w:r>
    </w:p>
    <w:p w:rsidR="00907BD8"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4.2供货范围</w:t>
      </w:r>
    </w:p>
    <w:p w:rsidR="00907BD8" w:rsidRPr="00E65696" w:rsidRDefault="00907BD8" w:rsidP="00907BD8">
      <w:pPr>
        <w:tabs>
          <w:tab w:val="left" w:pos="0"/>
        </w:tabs>
        <w:spacing w:line="360" w:lineRule="auto"/>
        <w:rPr>
          <w:rFonts w:ascii="华文仿宋" w:eastAsia="华文仿宋" w:hAnsi="华文仿宋"/>
          <w:b/>
          <w:sz w:val="24"/>
        </w:rPr>
      </w:pPr>
      <w:r>
        <w:rPr>
          <w:rFonts w:ascii="华文仿宋" w:eastAsia="华文仿宋" w:hAnsi="华文仿宋" w:hint="eastAsia"/>
          <w:b/>
          <w:sz w:val="24"/>
        </w:rPr>
        <w:t>整机</w:t>
      </w:r>
      <w:proofErr w:type="gramStart"/>
      <w:r>
        <w:rPr>
          <w:rFonts w:ascii="华文仿宋" w:eastAsia="华文仿宋" w:hAnsi="华文仿宋" w:hint="eastAsia"/>
          <w:b/>
          <w:sz w:val="24"/>
        </w:rPr>
        <w:t>以撬装形式</w:t>
      </w:r>
      <w:proofErr w:type="gramEnd"/>
      <w:r>
        <w:rPr>
          <w:rFonts w:ascii="华文仿宋" w:eastAsia="华文仿宋" w:hAnsi="华文仿宋" w:hint="eastAsia"/>
          <w:b/>
          <w:sz w:val="24"/>
        </w:rPr>
        <w:t>整体供货，包括但不限于以下部分：</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4.2.1</w:t>
        </w:r>
      </w:smartTag>
      <w:r w:rsidRPr="00E65696">
        <w:rPr>
          <w:rFonts w:ascii="华文仿宋" w:eastAsia="华文仿宋" w:hAnsi="华文仿宋" w:hint="eastAsia"/>
          <w:b/>
          <w:sz w:val="24"/>
        </w:rPr>
        <w:t>风机部分（含高压电动机）：</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蜗壳                             1套/台</w:t>
      </w:r>
    </w:p>
    <w:p w:rsidR="00907BD8" w:rsidRPr="00E65696" w:rsidRDefault="00907BD8" w:rsidP="00907BD8">
      <w:pPr>
        <w:tabs>
          <w:tab w:val="left" w:pos="0"/>
        </w:tabs>
        <w:spacing w:line="360" w:lineRule="auto"/>
        <w:rPr>
          <w:rFonts w:ascii="华文仿宋" w:eastAsia="华文仿宋" w:hAnsi="华文仿宋"/>
          <w:b/>
          <w:sz w:val="24"/>
        </w:rPr>
      </w:pPr>
      <w:proofErr w:type="gramStart"/>
      <w:r w:rsidRPr="00E65696">
        <w:rPr>
          <w:rFonts w:ascii="华文仿宋" w:eastAsia="华文仿宋" w:hAnsi="华文仿宋" w:hint="eastAsia"/>
          <w:b/>
          <w:sz w:val="24"/>
        </w:rPr>
        <w:t>入口导叶</w:t>
      </w:r>
      <w:proofErr w:type="gramEnd"/>
      <w:r w:rsidRPr="00E65696">
        <w:rPr>
          <w:rFonts w:ascii="华文仿宋" w:eastAsia="华文仿宋" w:hAnsi="华文仿宋" w:hint="eastAsia"/>
          <w:b/>
          <w:sz w:val="24"/>
        </w:rPr>
        <w:t>+电动执行器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集流器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气封                             1套/台</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4.2.2</w:t>
        </w:r>
      </w:smartTag>
      <w:r w:rsidRPr="00E65696">
        <w:rPr>
          <w:rFonts w:ascii="华文仿宋" w:eastAsia="华文仿宋" w:hAnsi="华文仿宋" w:hint="eastAsia"/>
          <w:b/>
          <w:sz w:val="24"/>
        </w:rPr>
        <w:t>转子部分：</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叶轮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转轴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 xml:space="preserve">联轴器                    </w:t>
      </w:r>
      <w:r>
        <w:rPr>
          <w:rFonts w:ascii="华文仿宋" w:eastAsia="华文仿宋" w:hAnsi="华文仿宋" w:hint="eastAsia"/>
          <w:b/>
          <w:sz w:val="24"/>
        </w:rPr>
        <w:t xml:space="preserve">    </w:t>
      </w:r>
      <w:r w:rsidRPr="00E65696">
        <w:rPr>
          <w:rFonts w:ascii="华文仿宋" w:eastAsia="华文仿宋" w:hAnsi="华文仿宋" w:hint="eastAsia"/>
          <w:b/>
          <w:sz w:val="24"/>
        </w:rPr>
        <w:t xml:space="preserve">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联轴器护罩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增速箱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油封                            2套/台</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4.2.3</w:t>
        </w:r>
      </w:smartTag>
      <w:r w:rsidRPr="00E65696">
        <w:rPr>
          <w:rFonts w:ascii="华文仿宋" w:eastAsia="华文仿宋" w:hAnsi="华文仿宋" w:hint="eastAsia"/>
          <w:b/>
          <w:sz w:val="24"/>
        </w:rPr>
        <w:t>管件及附件部分：</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lastRenderedPageBreak/>
        <w:t>入口过滤消声器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进口膨胀节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出口膨胀节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出口消声器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出口止回阀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出口蝶阀（含电动执行器）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进出口配对法兰（含法兰垫片）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油管路                          1套/台</w:t>
      </w:r>
    </w:p>
    <w:p w:rsidR="00907BD8"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IsROCDate" w:val="False"/>
          <w:attr w:name="IsLunarDate" w:val="False"/>
          <w:attr w:name="Day" w:val="30"/>
          <w:attr w:name="Month" w:val="12"/>
          <w:attr w:name="Year" w:val="1899"/>
        </w:smartTagPr>
        <w:r w:rsidRPr="00E65696">
          <w:rPr>
            <w:rFonts w:ascii="华文仿宋" w:eastAsia="华文仿宋" w:hAnsi="华文仿宋" w:hint="eastAsia"/>
            <w:b/>
            <w:sz w:val="24"/>
          </w:rPr>
          <w:t>4.2.4</w:t>
        </w:r>
      </w:smartTag>
      <w:r w:rsidRPr="00E65696">
        <w:rPr>
          <w:rFonts w:ascii="华文仿宋" w:eastAsia="华文仿宋" w:hAnsi="华文仿宋" w:hint="eastAsia"/>
          <w:b/>
          <w:sz w:val="24"/>
        </w:rPr>
        <w:t>测控元件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防喘振装置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测振装置                        2套/台</w:t>
      </w:r>
    </w:p>
    <w:p w:rsidR="00907BD8" w:rsidRPr="00E65696" w:rsidRDefault="00907BD8" w:rsidP="00907BD8">
      <w:pPr>
        <w:tabs>
          <w:tab w:val="left" w:pos="0"/>
        </w:tabs>
        <w:spacing w:line="360" w:lineRule="auto"/>
        <w:rPr>
          <w:rFonts w:ascii="华文仿宋" w:eastAsia="华文仿宋" w:hAnsi="华文仿宋"/>
          <w:b/>
          <w:sz w:val="24"/>
        </w:rPr>
      </w:pPr>
      <w:proofErr w:type="gramStart"/>
      <w:r w:rsidRPr="00E65696">
        <w:rPr>
          <w:rFonts w:ascii="华文仿宋" w:eastAsia="华文仿宋" w:hAnsi="华文仿宋" w:hint="eastAsia"/>
          <w:b/>
          <w:sz w:val="24"/>
        </w:rPr>
        <w:t>铠装铂</w:t>
      </w:r>
      <w:proofErr w:type="gramEnd"/>
      <w:r w:rsidRPr="00E65696">
        <w:rPr>
          <w:rFonts w:ascii="华文仿宋" w:eastAsia="华文仿宋" w:hAnsi="华文仿宋" w:hint="eastAsia"/>
          <w:b/>
          <w:sz w:val="24"/>
        </w:rPr>
        <w:t>电阻</w:t>
      </w:r>
      <w:r w:rsidRPr="00E65696">
        <w:rPr>
          <w:rFonts w:ascii="华文仿宋" w:eastAsia="华文仿宋" w:hAnsi="华文仿宋"/>
          <w:b/>
          <w:sz w:val="24"/>
        </w:rPr>
        <w:t>Pt100</w:t>
      </w:r>
      <w:r w:rsidRPr="00E65696">
        <w:rPr>
          <w:rFonts w:ascii="华文仿宋" w:eastAsia="华文仿宋" w:hAnsi="华文仿宋" w:hint="eastAsia"/>
          <w:b/>
          <w:sz w:val="24"/>
        </w:rPr>
        <w:t xml:space="preserve">                 若干</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双金属温度计                    若干</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压力表                          若干</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入口压差开关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油压力</w:t>
      </w:r>
      <w:r w:rsidRPr="00E65696">
        <w:rPr>
          <w:rFonts w:ascii="华文仿宋" w:eastAsia="华文仿宋" w:hAnsi="华文仿宋"/>
          <w:b/>
          <w:sz w:val="24"/>
        </w:rPr>
        <w:t>/</w:t>
      </w:r>
      <w:r w:rsidRPr="00E65696">
        <w:rPr>
          <w:rFonts w:ascii="华文仿宋" w:eastAsia="华文仿宋" w:hAnsi="华文仿宋" w:hint="eastAsia"/>
          <w:b/>
          <w:sz w:val="24"/>
        </w:rPr>
        <w:t>温度变送器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油差压开关                      1套/台</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4.2.5</w:t>
        </w:r>
      </w:smartTag>
      <w:r w:rsidRPr="00E65696">
        <w:rPr>
          <w:rFonts w:ascii="华文仿宋" w:eastAsia="华文仿宋" w:hAnsi="华文仿宋" w:hint="eastAsia"/>
          <w:b/>
          <w:sz w:val="24"/>
        </w:rPr>
        <w:t>稀油站：</w:t>
      </w:r>
    </w:p>
    <w:p w:rsidR="00907BD8"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底座</w:t>
      </w:r>
      <w:r w:rsidRPr="00E65696">
        <w:rPr>
          <w:rFonts w:ascii="华文仿宋" w:eastAsia="华文仿宋" w:hAnsi="华文仿宋"/>
          <w:b/>
          <w:sz w:val="24"/>
        </w:rPr>
        <w:t>+</w:t>
      </w:r>
      <w:r w:rsidRPr="00E65696">
        <w:rPr>
          <w:rFonts w:ascii="华文仿宋" w:eastAsia="华文仿宋" w:hAnsi="华文仿宋" w:hint="eastAsia"/>
          <w:b/>
          <w:sz w:val="24"/>
        </w:rPr>
        <w:t xml:space="preserve">油站                     </w:t>
      </w:r>
      <w:r>
        <w:rPr>
          <w:rFonts w:ascii="华文仿宋" w:eastAsia="华文仿宋" w:hAnsi="华文仿宋" w:hint="eastAsia"/>
          <w:b/>
          <w:sz w:val="24"/>
        </w:rPr>
        <w:t xml:space="preserve"> </w:t>
      </w:r>
      <w:r w:rsidRPr="00E65696">
        <w:rPr>
          <w:rFonts w:ascii="华文仿宋" w:eastAsia="华文仿宋" w:hAnsi="华文仿宋" w:hint="eastAsia"/>
          <w:b/>
          <w:sz w:val="24"/>
        </w:rPr>
        <w:t xml:space="preserve">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地脚螺栓（含螺母、垫圈）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 xml:space="preserve">主油泵         </w:t>
      </w:r>
      <w:r>
        <w:rPr>
          <w:rFonts w:ascii="华文仿宋" w:eastAsia="华文仿宋" w:hAnsi="华文仿宋" w:hint="eastAsia"/>
          <w:b/>
          <w:sz w:val="24"/>
        </w:rPr>
        <w:t xml:space="preserve">                </w:t>
      </w:r>
      <w:r w:rsidRPr="00E65696">
        <w:rPr>
          <w:rFonts w:ascii="华文仿宋" w:eastAsia="华文仿宋" w:hAnsi="华文仿宋" w:hint="eastAsia"/>
          <w:b/>
          <w:sz w:val="24"/>
        </w:rPr>
        <w:t xml:space="preserve">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辅油泵（含油泵电动机）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lastRenderedPageBreak/>
        <w:t>油过滤器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油冷却器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电加热器                        1套/台</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4.2.6 P</w:t>
        </w:r>
      </w:smartTag>
      <w:r w:rsidRPr="00E65696">
        <w:rPr>
          <w:rFonts w:ascii="华文仿宋" w:eastAsia="华文仿宋" w:hAnsi="华文仿宋" w:hint="eastAsia"/>
          <w:b/>
          <w:sz w:val="24"/>
        </w:rPr>
        <w:t>LC控制柜（IP54）         1套/台</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4.3</w:t>
      </w:r>
      <w:r w:rsidRPr="00E65696">
        <w:rPr>
          <w:rFonts w:ascii="华文仿宋" w:eastAsia="华文仿宋" w:hAnsi="华文仿宋"/>
          <w:b/>
          <w:sz w:val="24"/>
        </w:rPr>
        <w:t>备品备件及专用工具</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单</w:t>
      </w:r>
      <w:proofErr w:type="gramStart"/>
      <w:r w:rsidRPr="00E65696">
        <w:rPr>
          <w:rFonts w:ascii="华文仿宋" w:eastAsia="华文仿宋" w:hAnsi="华文仿宋"/>
          <w:b/>
          <w:sz w:val="24"/>
        </w:rPr>
        <w:t>台</w:t>
      </w:r>
      <w:r w:rsidRPr="00E65696">
        <w:rPr>
          <w:rFonts w:ascii="华文仿宋" w:eastAsia="华文仿宋" w:hAnsi="华文仿宋" w:hint="eastAsia"/>
          <w:b/>
          <w:sz w:val="24"/>
        </w:rPr>
        <w:t>风机</w:t>
      </w:r>
      <w:proofErr w:type="gramEnd"/>
      <w:r w:rsidRPr="00E65696">
        <w:rPr>
          <w:rFonts w:ascii="华文仿宋" w:eastAsia="华文仿宋" w:hAnsi="华文仿宋"/>
          <w:b/>
          <w:sz w:val="24"/>
        </w:rPr>
        <w:t>随机备件明细表</w:t>
      </w:r>
    </w:p>
    <w:tbl>
      <w:tblPr>
        <w:tblW w:w="8019" w:type="dxa"/>
        <w:tblInd w:w="10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AF"/>
      </w:tblPr>
      <w:tblGrid>
        <w:gridCol w:w="851"/>
        <w:gridCol w:w="3645"/>
        <w:gridCol w:w="1723"/>
        <w:gridCol w:w="1800"/>
      </w:tblGrid>
      <w:tr w:rsidR="00907BD8" w:rsidRPr="00E65696" w:rsidTr="00CC571A">
        <w:trPr>
          <w:trHeight w:hRule="exact" w:val="493"/>
        </w:trPr>
        <w:tc>
          <w:tcPr>
            <w:tcW w:w="851"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序号</w:t>
            </w:r>
          </w:p>
        </w:tc>
        <w:tc>
          <w:tcPr>
            <w:tcW w:w="3645"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名   称</w:t>
            </w:r>
          </w:p>
        </w:tc>
        <w:tc>
          <w:tcPr>
            <w:tcW w:w="1723"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单位</w:t>
            </w:r>
          </w:p>
        </w:tc>
        <w:tc>
          <w:tcPr>
            <w:tcW w:w="1800"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数量</w:t>
            </w:r>
          </w:p>
        </w:tc>
      </w:tr>
      <w:tr w:rsidR="00907BD8" w:rsidRPr="00E65696" w:rsidTr="00CC571A">
        <w:trPr>
          <w:trHeight w:hRule="exact" w:val="486"/>
        </w:trPr>
        <w:tc>
          <w:tcPr>
            <w:tcW w:w="851" w:type="dxa"/>
            <w:vAlign w:val="center"/>
          </w:tcPr>
          <w:p w:rsidR="00907BD8" w:rsidRPr="00E65696" w:rsidRDefault="00907BD8" w:rsidP="00CC571A">
            <w:pPr>
              <w:tabs>
                <w:tab w:val="left" w:pos="0"/>
              </w:tabs>
              <w:spacing w:line="360" w:lineRule="auto"/>
              <w:jc w:val="center"/>
              <w:rPr>
                <w:rFonts w:ascii="华文仿宋" w:eastAsia="华文仿宋" w:hAnsi="华文仿宋"/>
                <w:b/>
                <w:sz w:val="24"/>
              </w:rPr>
            </w:pPr>
            <w:r w:rsidRPr="00E65696">
              <w:rPr>
                <w:rFonts w:ascii="华文仿宋" w:eastAsia="华文仿宋" w:hAnsi="华文仿宋"/>
                <w:b/>
                <w:sz w:val="24"/>
              </w:rPr>
              <w:t>1</w:t>
            </w:r>
          </w:p>
        </w:tc>
        <w:tc>
          <w:tcPr>
            <w:tcW w:w="3645"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油过滤器芯</w:t>
            </w:r>
          </w:p>
        </w:tc>
        <w:tc>
          <w:tcPr>
            <w:tcW w:w="1723"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套</w:t>
            </w:r>
          </w:p>
        </w:tc>
        <w:tc>
          <w:tcPr>
            <w:tcW w:w="1800"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1</w:t>
            </w:r>
          </w:p>
        </w:tc>
      </w:tr>
      <w:tr w:rsidR="00907BD8" w:rsidRPr="00E65696" w:rsidTr="00CC571A">
        <w:trPr>
          <w:trHeight w:hRule="exact" w:val="496"/>
        </w:trPr>
        <w:tc>
          <w:tcPr>
            <w:tcW w:w="851" w:type="dxa"/>
            <w:vAlign w:val="center"/>
          </w:tcPr>
          <w:p w:rsidR="00907BD8" w:rsidRPr="00E65696" w:rsidRDefault="00907BD8" w:rsidP="00CC571A">
            <w:pPr>
              <w:tabs>
                <w:tab w:val="left" w:pos="0"/>
              </w:tabs>
              <w:spacing w:line="360" w:lineRule="auto"/>
              <w:jc w:val="center"/>
              <w:rPr>
                <w:rFonts w:ascii="华文仿宋" w:eastAsia="华文仿宋" w:hAnsi="华文仿宋"/>
                <w:b/>
                <w:sz w:val="24"/>
              </w:rPr>
            </w:pPr>
            <w:r w:rsidRPr="00E65696">
              <w:rPr>
                <w:rFonts w:ascii="华文仿宋" w:eastAsia="华文仿宋" w:hAnsi="华文仿宋" w:hint="eastAsia"/>
                <w:b/>
                <w:sz w:val="24"/>
              </w:rPr>
              <w:t>2</w:t>
            </w:r>
          </w:p>
        </w:tc>
        <w:tc>
          <w:tcPr>
            <w:tcW w:w="3645"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空气过滤芯</w:t>
            </w:r>
          </w:p>
        </w:tc>
        <w:tc>
          <w:tcPr>
            <w:tcW w:w="1723"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套</w:t>
            </w:r>
          </w:p>
        </w:tc>
        <w:tc>
          <w:tcPr>
            <w:tcW w:w="1800"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1</w:t>
            </w:r>
          </w:p>
        </w:tc>
      </w:tr>
    </w:tbl>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单台</w:t>
      </w:r>
      <w:r w:rsidRPr="00E65696">
        <w:rPr>
          <w:rFonts w:ascii="华文仿宋" w:eastAsia="华文仿宋" w:hAnsi="华文仿宋" w:hint="eastAsia"/>
          <w:b/>
          <w:sz w:val="24"/>
        </w:rPr>
        <w:t>鼓风机</w:t>
      </w:r>
      <w:r w:rsidRPr="00E65696">
        <w:rPr>
          <w:rFonts w:ascii="华文仿宋" w:eastAsia="华文仿宋" w:hAnsi="华文仿宋"/>
          <w:b/>
          <w:sz w:val="24"/>
        </w:rPr>
        <w:t>随机专用工具明细表</w:t>
      </w:r>
    </w:p>
    <w:tbl>
      <w:tblPr>
        <w:tblW w:w="7548" w:type="dxa"/>
        <w:tblInd w:w="10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AF"/>
      </w:tblPr>
      <w:tblGrid>
        <w:gridCol w:w="742"/>
        <w:gridCol w:w="2041"/>
        <w:gridCol w:w="1114"/>
        <w:gridCol w:w="3651"/>
      </w:tblGrid>
      <w:tr w:rsidR="00907BD8" w:rsidRPr="00E65696" w:rsidTr="00CC571A">
        <w:trPr>
          <w:trHeight w:hRule="exact" w:val="534"/>
        </w:trPr>
        <w:tc>
          <w:tcPr>
            <w:tcW w:w="742"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序号</w:t>
            </w:r>
          </w:p>
        </w:tc>
        <w:tc>
          <w:tcPr>
            <w:tcW w:w="2041"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名称</w:t>
            </w:r>
          </w:p>
        </w:tc>
        <w:tc>
          <w:tcPr>
            <w:tcW w:w="1114"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单位</w:t>
            </w:r>
          </w:p>
        </w:tc>
        <w:tc>
          <w:tcPr>
            <w:tcW w:w="3651"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数量</w:t>
            </w:r>
          </w:p>
        </w:tc>
      </w:tr>
      <w:tr w:rsidR="00907BD8" w:rsidRPr="00E65696" w:rsidTr="00CC571A">
        <w:trPr>
          <w:trHeight w:hRule="exact" w:val="789"/>
        </w:trPr>
        <w:tc>
          <w:tcPr>
            <w:tcW w:w="742" w:type="dxa"/>
            <w:vAlign w:val="center"/>
          </w:tcPr>
          <w:p w:rsidR="00907BD8" w:rsidRPr="00E65696" w:rsidRDefault="00907BD8" w:rsidP="00CC571A">
            <w:pPr>
              <w:tabs>
                <w:tab w:val="left" w:pos="0"/>
              </w:tabs>
              <w:spacing w:line="360" w:lineRule="auto"/>
              <w:jc w:val="center"/>
              <w:rPr>
                <w:rFonts w:ascii="华文仿宋" w:eastAsia="华文仿宋" w:hAnsi="华文仿宋"/>
                <w:b/>
                <w:sz w:val="24"/>
              </w:rPr>
            </w:pPr>
            <w:r w:rsidRPr="00E65696">
              <w:rPr>
                <w:rFonts w:ascii="华文仿宋" w:eastAsia="华文仿宋" w:hAnsi="华文仿宋"/>
                <w:b/>
                <w:sz w:val="24"/>
              </w:rPr>
              <w:t>1</w:t>
            </w:r>
          </w:p>
        </w:tc>
        <w:tc>
          <w:tcPr>
            <w:tcW w:w="2041"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风机</w:t>
            </w:r>
            <w:r w:rsidRPr="00E65696">
              <w:rPr>
                <w:rFonts w:ascii="华文仿宋" w:eastAsia="华文仿宋" w:hAnsi="华文仿宋" w:hint="eastAsia"/>
                <w:b/>
                <w:sz w:val="24"/>
              </w:rPr>
              <w:t>手动盘车器</w:t>
            </w:r>
          </w:p>
        </w:tc>
        <w:tc>
          <w:tcPr>
            <w:tcW w:w="1114" w:type="dxa"/>
            <w:vAlign w:val="center"/>
          </w:tcPr>
          <w:p w:rsidR="00907BD8" w:rsidRPr="00E65696" w:rsidRDefault="00907BD8" w:rsidP="00CC571A">
            <w:pPr>
              <w:tabs>
                <w:tab w:val="left" w:pos="0"/>
              </w:tabs>
              <w:spacing w:line="360" w:lineRule="auto"/>
              <w:rPr>
                <w:rFonts w:ascii="华文仿宋" w:eastAsia="华文仿宋" w:hAnsi="华文仿宋"/>
                <w:b/>
                <w:sz w:val="24"/>
              </w:rPr>
            </w:pPr>
            <w:proofErr w:type="gramStart"/>
            <w:r w:rsidRPr="00E65696">
              <w:rPr>
                <w:rFonts w:ascii="华文仿宋" w:eastAsia="华文仿宋" w:hAnsi="华文仿宋" w:hint="eastAsia"/>
                <w:b/>
                <w:sz w:val="24"/>
              </w:rPr>
              <w:t>个</w:t>
            </w:r>
            <w:proofErr w:type="gramEnd"/>
          </w:p>
        </w:tc>
        <w:tc>
          <w:tcPr>
            <w:tcW w:w="3651" w:type="dxa"/>
            <w:vAlign w:val="center"/>
          </w:tcPr>
          <w:p w:rsidR="00907BD8" w:rsidRPr="00E65696" w:rsidRDefault="00907BD8" w:rsidP="00CC571A">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1</w:t>
            </w:r>
          </w:p>
        </w:tc>
      </w:tr>
    </w:tbl>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5．性能考核</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5.1安装调试结束后，连续运行72小时保证设计条件下的流量值，对应的出口排气压力</w:t>
      </w:r>
      <w:r>
        <w:rPr>
          <w:rFonts w:ascii="华文仿宋" w:eastAsia="华文仿宋" w:hAnsi="华文仿宋" w:hint="eastAsia"/>
          <w:b/>
          <w:sz w:val="24"/>
        </w:rPr>
        <w:t>不小于</w:t>
      </w:r>
      <w:r w:rsidRPr="00E65696">
        <w:rPr>
          <w:rFonts w:ascii="华文仿宋" w:eastAsia="华文仿宋" w:hAnsi="华文仿宋" w:hint="eastAsia"/>
          <w:b/>
          <w:sz w:val="24"/>
        </w:rPr>
        <w:t>70</w:t>
      </w:r>
      <w:r w:rsidRPr="00E65696">
        <w:rPr>
          <w:rFonts w:ascii="华文仿宋" w:eastAsia="华文仿宋" w:hAnsi="华文仿宋"/>
          <w:b/>
          <w:sz w:val="24"/>
        </w:rPr>
        <w:t>kPa</w:t>
      </w:r>
      <w:r w:rsidRPr="00E65696">
        <w:rPr>
          <w:rFonts w:ascii="华文仿宋" w:eastAsia="华文仿宋" w:hAnsi="华文仿宋" w:hint="eastAsia"/>
          <w:b/>
          <w:sz w:val="24"/>
        </w:rPr>
        <w:t>G。</w:t>
      </w:r>
      <w:r w:rsidRPr="00E65696">
        <w:rPr>
          <w:rFonts w:ascii="华文仿宋" w:eastAsia="华文仿宋" w:hAnsi="华文仿宋"/>
          <w:b/>
          <w:sz w:val="24"/>
        </w:rPr>
        <w:t xml:space="preserve"> </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5.2 保证出口气温</w:t>
      </w:r>
      <w:r w:rsidRPr="00E65696">
        <w:rPr>
          <w:rFonts w:ascii="华文仿宋" w:eastAsia="华文仿宋" w:hAnsi="华文仿宋"/>
          <w:b/>
          <w:sz w:val="24"/>
        </w:rPr>
        <w:t>≤</w:t>
      </w:r>
      <w:r w:rsidRPr="00E65696">
        <w:rPr>
          <w:rFonts w:ascii="华文仿宋" w:eastAsia="华文仿宋" w:hAnsi="华文仿宋" w:hint="eastAsia"/>
          <w:b/>
          <w:sz w:val="24"/>
        </w:rPr>
        <w:t xml:space="preserve"> </w:t>
      </w:r>
      <w:smartTag w:uri="urn:schemas-microsoft-com:office:smarttags" w:element="chmetcnv">
        <w:smartTagPr>
          <w:attr w:name="UnitName" w:val="℃"/>
          <w:attr w:name="SourceValue" w:val="110"/>
          <w:attr w:name="HasSpace" w:val="False"/>
          <w:attr w:name="Negative" w:val="False"/>
          <w:attr w:name="NumberType" w:val="1"/>
          <w:attr w:name="TCSC" w:val="0"/>
        </w:smartTagPr>
        <w:r w:rsidRPr="00E65696">
          <w:rPr>
            <w:rFonts w:ascii="华文仿宋" w:eastAsia="华文仿宋" w:hAnsi="华文仿宋" w:hint="eastAsia"/>
            <w:b/>
            <w:sz w:val="24"/>
          </w:rPr>
          <w:t>110</w:t>
        </w:r>
        <w:r w:rsidRPr="00E65696">
          <w:rPr>
            <w:rFonts w:ascii="华文仿宋" w:eastAsia="华文仿宋" w:hAnsi="华文仿宋"/>
            <w:b/>
            <w:sz w:val="24"/>
          </w:rPr>
          <w:t>℃</w:t>
        </w:r>
      </w:smartTag>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5.3 设备保证期为功能考核测试合格后一年，设备使用寿命不低于</w:t>
      </w:r>
      <w:r w:rsidRPr="00E65696">
        <w:rPr>
          <w:rFonts w:ascii="华文仿宋" w:eastAsia="华文仿宋" w:hAnsi="华文仿宋"/>
          <w:b/>
          <w:sz w:val="24"/>
        </w:rPr>
        <w:t>2</w:t>
      </w:r>
      <w:r w:rsidRPr="00E65696">
        <w:rPr>
          <w:rFonts w:ascii="华文仿宋" w:eastAsia="华文仿宋" w:hAnsi="华文仿宋" w:hint="eastAsia"/>
          <w:b/>
          <w:sz w:val="24"/>
        </w:rPr>
        <w:t>0年。</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6.</w:t>
      </w:r>
      <w:r>
        <w:rPr>
          <w:rFonts w:ascii="华文仿宋" w:eastAsia="华文仿宋" w:hAnsi="华文仿宋" w:hint="eastAsia"/>
          <w:b/>
          <w:sz w:val="24"/>
        </w:rPr>
        <w:t>设备</w:t>
      </w:r>
      <w:r w:rsidRPr="00E65696">
        <w:rPr>
          <w:rFonts w:ascii="华文仿宋" w:eastAsia="华文仿宋" w:hAnsi="华文仿宋" w:hint="eastAsia"/>
          <w:b/>
          <w:sz w:val="24"/>
        </w:rPr>
        <w:t>到货验收、</w:t>
      </w:r>
      <w:r w:rsidRPr="00E65696">
        <w:rPr>
          <w:rFonts w:ascii="华文仿宋" w:eastAsia="华文仿宋" w:hAnsi="华文仿宋"/>
          <w:b/>
          <w:sz w:val="24"/>
        </w:rPr>
        <w:t>安装</w:t>
      </w:r>
      <w:r w:rsidRPr="00E65696">
        <w:rPr>
          <w:rFonts w:ascii="华文仿宋" w:eastAsia="华文仿宋" w:hAnsi="华文仿宋" w:hint="eastAsia"/>
          <w:b/>
          <w:sz w:val="24"/>
        </w:rPr>
        <w:t>及</w:t>
      </w:r>
      <w:r w:rsidRPr="00E65696">
        <w:rPr>
          <w:rFonts w:ascii="华文仿宋" w:eastAsia="华文仿宋" w:hAnsi="华文仿宋"/>
          <w:b/>
          <w:sz w:val="24"/>
        </w:rPr>
        <w:t>调试</w:t>
      </w:r>
    </w:p>
    <w:p w:rsidR="00907BD8" w:rsidRPr="00E65696" w:rsidRDefault="00907BD8" w:rsidP="00907BD8">
      <w:pPr>
        <w:tabs>
          <w:tab w:val="left" w:pos="0"/>
        </w:tabs>
        <w:spacing w:line="360" w:lineRule="auto"/>
        <w:ind w:firstLineChars="200" w:firstLine="480"/>
        <w:rPr>
          <w:rFonts w:ascii="华文仿宋" w:eastAsia="华文仿宋" w:hAnsi="华文仿宋"/>
          <w:b/>
          <w:sz w:val="24"/>
        </w:rPr>
      </w:pPr>
      <w:r w:rsidRPr="00E65696">
        <w:rPr>
          <w:rFonts w:ascii="华文仿宋" w:eastAsia="华文仿宋" w:hAnsi="华文仿宋" w:hint="eastAsia"/>
          <w:b/>
          <w:sz w:val="24"/>
        </w:rPr>
        <w:t>设备到货后由</w:t>
      </w:r>
      <w:r>
        <w:rPr>
          <w:rFonts w:ascii="华文仿宋" w:eastAsia="华文仿宋" w:hAnsi="华文仿宋" w:hint="eastAsia"/>
          <w:b/>
          <w:sz w:val="24"/>
        </w:rPr>
        <w:t>买方</w:t>
      </w:r>
      <w:r w:rsidRPr="00E65696">
        <w:rPr>
          <w:rFonts w:ascii="华文仿宋" w:eastAsia="华文仿宋" w:hAnsi="华文仿宋" w:hint="eastAsia"/>
          <w:b/>
          <w:sz w:val="24"/>
        </w:rPr>
        <w:t>组织相关人员按照到货清单（按类别）进行设备验收，</w:t>
      </w:r>
      <w:r>
        <w:rPr>
          <w:rFonts w:ascii="华文仿宋" w:eastAsia="华文仿宋" w:hAnsi="华文仿宋" w:hint="eastAsia"/>
          <w:b/>
          <w:sz w:val="24"/>
        </w:rPr>
        <w:t>卖方</w:t>
      </w:r>
      <w:r w:rsidRPr="00E65696">
        <w:rPr>
          <w:rFonts w:ascii="华文仿宋" w:eastAsia="华文仿宋" w:hAnsi="华文仿宋" w:hint="eastAsia"/>
          <w:b/>
          <w:sz w:val="24"/>
        </w:rPr>
        <w:t>参加。到货设备及材料验收不合格由</w:t>
      </w:r>
      <w:r>
        <w:rPr>
          <w:rFonts w:ascii="华文仿宋" w:eastAsia="华文仿宋" w:hAnsi="华文仿宋" w:hint="eastAsia"/>
          <w:b/>
          <w:sz w:val="24"/>
        </w:rPr>
        <w:t>卖方</w:t>
      </w:r>
      <w:r w:rsidRPr="00E65696">
        <w:rPr>
          <w:rFonts w:ascii="华文仿宋" w:eastAsia="华文仿宋" w:hAnsi="华文仿宋" w:hint="eastAsia"/>
          <w:b/>
          <w:sz w:val="24"/>
        </w:rPr>
        <w:t>负责调换</w:t>
      </w:r>
      <w:r>
        <w:rPr>
          <w:rFonts w:ascii="华文仿宋" w:eastAsia="华文仿宋" w:hAnsi="华文仿宋" w:hint="eastAsia"/>
          <w:b/>
          <w:sz w:val="24"/>
        </w:rPr>
        <w:t>，并承担相应的法律责任</w:t>
      </w:r>
      <w:r w:rsidRPr="00E65696">
        <w:rPr>
          <w:rFonts w:ascii="华文仿宋" w:eastAsia="华文仿宋" w:hAnsi="华文仿宋" w:hint="eastAsia"/>
          <w:b/>
          <w:sz w:val="24"/>
        </w:rPr>
        <w:t>，交货地点由</w:t>
      </w:r>
      <w:r>
        <w:rPr>
          <w:rFonts w:ascii="华文仿宋" w:eastAsia="华文仿宋" w:hAnsi="华文仿宋" w:hint="eastAsia"/>
          <w:b/>
          <w:sz w:val="24"/>
        </w:rPr>
        <w:t>买方</w:t>
      </w:r>
      <w:r w:rsidRPr="00E65696">
        <w:rPr>
          <w:rFonts w:ascii="华文仿宋" w:eastAsia="华文仿宋" w:hAnsi="华文仿宋" w:hint="eastAsia"/>
          <w:b/>
          <w:sz w:val="24"/>
        </w:rPr>
        <w:t>指定。</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7.技术资料及交付进度</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7.1</w:t>
      </w:r>
      <w:r w:rsidRPr="00E65696">
        <w:rPr>
          <w:rFonts w:ascii="华文仿宋" w:eastAsia="华文仿宋" w:hAnsi="华文仿宋"/>
          <w:b/>
          <w:sz w:val="24"/>
        </w:rPr>
        <w:t>合同签订后的资料和图纸</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lastRenderedPageBreak/>
          <w:t>7.1.1</w:t>
        </w:r>
      </w:smartTag>
      <w:r w:rsidRPr="00E65696">
        <w:rPr>
          <w:rFonts w:ascii="华文仿宋" w:eastAsia="华文仿宋" w:hAnsi="华文仿宋"/>
          <w:b/>
          <w:sz w:val="24"/>
        </w:rPr>
        <w:t>设备资料(合同签订7天内提供)</w:t>
      </w:r>
    </w:p>
    <w:p w:rsidR="00907BD8" w:rsidRPr="00E65696" w:rsidRDefault="00907BD8" w:rsidP="00907BD8">
      <w:pPr>
        <w:tabs>
          <w:tab w:val="left" w:pos="0"/>
        </w:tabs>
        <w:spacing w:line="360" w:lineRule="auto"/>
        <w:rPr>
          <w:rFonts w:ascii="华文仿宋" w:eastAsia="华文仿宋" w:hAnsi="华文仿宋"/>
          <w:b/>
          <w:sz w:val="24"/>
        </w:rPr>
      </w:pPr>
      <w:r>
        <w:rPr>
          <w:rFonts w:ascii="华文仿宋" w:eastAsia="华文仿宋" w:hAnsi="华文仿宋"/>
          <w:b/>
          <w:sz w:val="24"/>
        </w:rPr>
        <w:t>卖方</w:t>
      </w:r>
      <w:r w:rsidRPr="00E65696">
        <w:rPr>
          <w:rFonts w:ascii="华文仿宋" w:eastAsia="华文仿宋" w:hAnsi="华文仿宋"/>
          <w:b/>
          <w:sz w:val="24"/>
        </w:rPr>
        <w:t>在合同签订7天内提供准确接口尺寸及需要</w:t>
      </w:r>
      <w:r>
        <w:rPr>
          <w:rFonts w:ascii="华文仿宋" w:eastAsia="华文仿宋" w:hAnsi="华文仿宋"/>
          <w:b/>
          <w:sz w:val="24"/>
        </w:rPr>
        <w:t>买方</w:t>
      </w:r>
      <w:r w:rsidRPr="00E65696">
        <w:rPr>
          <w:rFonts w:ascii="华文仿宋" w:eastAsia="华文仿宋" w:hAnsi="华文仿宋"/>
          <w:b/>
          <w:sz w:val="24"/>
        </w:rPr>
        <w:t>确认的数据资料。</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设备总图：要求注明型号、设计介质、设计运行温度、设计全压等；</w:t>
      </w:r>
    </w:p>
    <w:p w:rsidR="00907BD8" w:rsidRPr="00E65696" w:rsidRDefault="00907BD8" w:rsidP="00907BD8">
      <w:pPr>
        <w:tabs>
          <w:tab w:val="left" w:pos="0"/>
        </w:tabs>
        <w:spacing w:line="360" w:lineRule="auto"/>
        <w:rPr>
          <w:rFonts w:ascii="华文仿宋" w:eastAsia="华文仿宋" w:hAnsi="华文仿宋"/>
          <w:b/>
          <w:sz w:val="24"/>
        </w:rPr>
      </w:pPr>
      <w:proofErr w:type="gramStart"/>
      <w:r w:rsidRPr="00E65696">
        <w:rPr>
          <w:rFonts w:ascii="华文仿宋" w:eastAsia="华文仿宋" w:hAnsi="华文仿宋"/>
          <w:b/>
          <w:sz w:val="24"/>
        </w:rPr>
        <w:t>联锁</w:t>
      </w:r>
      <w:proofErr w:type="gramEnd"/>
      <w:r w:rsidRPr="00E65696">
        <w:rPr>
          <w:rFonts w:ascii="华文仿宋" w:eastAsia="华文仿宋" w:hAnsi="华文仿宋"/>
          <w:b/>
          <w:sz w:val="24"/>
        </w:rPr>
        <w:t>要求框图；</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运行中各项参数、报警、</w:t>
      </w:r>
      <w:proofErr w:type="gramStart"/>
      <w:r w:rsidRPr="00E65696">
        <w:rPr>
          <w:rFonts w:ascii="华文仿宋" w:eastAsia="华文仿宋" w:hAnsi="华文仿宋"/>
          <w:b/>
          <w:sz w:val="24"/>
        </w:rPr>
        <w:t>联锁</w:t>
      </w:r>
      <w:proofErr w:type="gramEnd"/>
      <w:r w:rsidRPr="00E65696">
        <w:rPr>
          <w:rFonts w:ascii="华文仿宋" w:eastAsia="华文仿宋" w:hAnsi="华文仿宋"/>
          <w:b/>
          <w:sz w:val="24"/>
        </w:rPr>
        <w:t>和保护动作整定值；</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冷却水系统图、冷却水量、水温、水压、水阻等；</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主要零部件材料清单及说明。</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7.1.2</w:t>
        </w:r>
      </w:smartTag>
      <w:r w:rsidRPr="00E65696">
        <w:rPr>
          <w:rFonts w:ascii="华文仿宋" w:eastAsia="华文仿宋" w:hAnsi="华文仿宋"/>
          <w:b/>
          <w:sz w:val="24"/>
        </w:rPr>
        <w:t>其它设备资料(签订合同10天内提供)</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外形图及详细的布置图；</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荷载分布图；</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物料(水)消耗计算书及操作说明书；</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7.2</w:t>
      </w:r>
      <w:r w:rsidRPr="00E65696">
        <w:rPr>
          <w:rFonts w:ascii="华文仿宋" w:eastAsia="华文仿宋" w:hAnsi="华文仿宋"/>
          <w:b/>
          <w:sz w:val="24"/>
        </w:rPr>
        <w:t>设备发运同时</w:t>
      </w:r>
      <w:r>
        <w:rPr>
          <w:rFonts w:ascii="华文仿宋" w:eastAsia="华文仿宋" w:hAnsi="华文仿宋"/>
          <w:b/>
          <w:sz w:val="24"/>
        </w:rPr>
        <w:t>卖方</w:t>
      </w:r>
      <w:r w:rsidRPr="00E65696">
        <w:rPr>
          <w:rFonts w:ascii="华文仿宋" w:eastAsia="华文仿宋" w:hAnsi="华文仿宋"/>
          <w:b/>
          <w:sz w:val="24"/>
        </w:rPr>
        <w:t>向</w:t>
      </w:r>
      <w:r>
        <w:rPr>
          <w:rFonts w:ascii="华文仿宋" w:eastAsia="华文仿宋" w:hAnsi="华文仿宋"/>
          <w:b/>
          <w:sz w:val="24"/>
        </w:rPr>
        <w:t>买方</w:t>
      </w:r>
      <w:r w:rsidRPr="00E65696">
        <w:rPr>
          <w:rFonts w:ascii="华文仿宋" w:eastAsia="华文仿宋" w:hAnsi="华文仿宋"/>
          <w:b/>
          <w:sz w:val="24"/>
        </w:rPr>
        <w:t>提供上述技术文件的最终版</w:t>
      </w:r>
      <w:r w:rsidRPr="00E65696">
        <w:rPr>
          <w:rFonts w:ascii="华文仿宋" w:eastAsia="华文仿宋" w:hAnsi="华文仿宋" w:hint="eastAsia"/>
          <w:b/>
          <w:sz w:val="24"/>
        </w:rPr>
        <w:t>。</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7.3</w:t>
      </w:r>
      <w:r w:rsidRPr="00E65696">
        <w:rPr>
          <w:rFonts w:ascii="华文仿宋" w:eastAsia="华文仿宋" w:hAnsi="华文仿宋"/>
          <w:b/>
          <w:sz w:val="24"/>
        </w:rPr>
        <w:t>设备检查所需要的技术资料</w:t>
      </w:r>
    </w:p>
    <w:p w:rsidR="00907BD8" w:rsidRPr="00E65696" w:rsidRDefault="00907BD8" w:rsidP="00907BD8">
      <w:pPr>
        <w:tabs>
          <w:tab w:val="left" w:pos="0"/>
        </w:tabs>
        <w:spacing w:line="360" w:lineRule="auto"/>
        <w:rPr>
          <w:rFonts w:ascii="华文仿宋" w:eastAsia="华文仿宋" w:hAnsi="华文仿宋"/>
          <w:b/>
          <w:sz w:val="24"/>
        </w:rPr>
      </w:pPr>
      <w:r>
        <w:rPr>
          <w:rFonts w:ascii="华文仿宋" w:eastAsia="华文仿宋" w:hAnsi="华文仿宋"/>
          <w:b/>
          <w:sz w:val="24"/>
        </w:rPr>
        <w:t>卖方</w:t>
      </w:r>
      <w:r w:rsidRPr="00E65696">
        <w:rPr>
          <w:rFonts w:ascii="华文仿宋" w:eastAsia="华文仿宋" w:hAnsi="华文仿宋"/>
          <w:b/>
          <w:sz w:val="24"/>
        </w:rPr>
        <w:t>应提供满足合同设备检查见证所需要的全部技术资料。</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设备和部件的工厂试验结果报告。</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安装和性能试验</w:t>
      </w:r>
      <w:proofErr w:type="gramStart"/>
      <w:r w:rsidRPr="00E65696">
        <w:rPr>
          <w:rFonts w:ascii="华文仿宋" w:eastAsia="华文仿宋" w:hAnsi="华文仿宋"/>
          <w:b/>
          <w:sz w:val="24"/>
        </w:rPr>
        <w:t>后试验</w:t>
      </w:r>
      <w:proofErr w:type="gramEnd"/>
      <w:r w:rsidRPr="00E65696">
        <w:rPr>
          <w:rFonts w:ascii="华文仿宋" w:eastAsia="华文仿宋" w:hAnsi="华文仿宋"/>
          <w:b/>
          <w:sz w:val="24"/>
        </w:rPr>
        <w:t>结果报告和资料。</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7.4</w:t>
      </w:r>
      <w:r w:rsidRPr="00E65696">
        <w:rPr>
          <w:rFonts w:ascii="华文仿宋" w:eastAsia="华文仿宋" w:hAnsi="华文仿宋"/>
          <w:b/>
          <w:sz w:val="24"/>
        </w:rPr>
        <w:t>施工、调试、试运、机组性能试验和运行维护所需的技术资料（</w:t>
      </w:r>
      <w:r>
        <w:rPr>
          <w:rFonts w:ascii="华文仿宋" w:eastAsia="华文仿宋" w:hAnsi="华文仿宋"/>
          <w:b/>
          <w:sz w:val="24"/>
        </w:rPr>
        <w:t>买方</w:t>
      </w:r>
      <w:r w:rsidRPr="00E65696">
        <w:rPr>
          <w:rFonts w:ascii="华文仿宋" w:eastAsia="华文仿宋" w:hAnsi="华文仿宋"/>
          <w:b/>
          <w:sz w:val="24"/>
        </w:rPr>
        <w:t>提供具体清单和要求，</w:t>
      </w:r>
      <w:r>
        <w:rPr>
          <w:rFonts w:ascii="华文仿宋" w:eastAsia="华文仿宋" w:hAnsi="华文仿宋"/>
          <w:b/>
          <w:sz w:val="24"/>
        </w:rPr>
        <w:t>卖方</w:t>
      </w:r>
      <w:r w:rsidRPr="00E65696">
        <w:rPr>
          <w:rFonts w:ascii="华文仿宋" w:eastAsia="华文仿宋" w:hAnsi="华文仿宋"/>
          <w:b/>
          <w:sz w:val="24"/>
        </w:rPr>
        <w:t>细化，</w:t>
      </w:r>
      <w:r>
        <w:rPr>
          <w:rFonts w:ascii="华文仿宋" w:eastAsia="华文仿宋" w:hAnsi="华文仿宋"/>
          <w:b/>
          <w:sz w:val="24"/>
        </w:rPr>
        <w:t>买方</w:t>
      </w:r>
      <w:r w:rsidRPr="00E65696">
        <w:rPr>
          <w:rFonts w:ascii="华文仿宋" w:eastAsia="华文仿宋" w:hAnsi="华文仿宋"/>
          <w:b/>
          <w:sz w:val="24"/>
        </w:rPr>
        <w:t>确认）。</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7.5</w:t>
      </w:r>
      <w:r>
        <w:rPr>
          <w:rFonts w:ascii="华文仿宋" w:eastAsia="华文仿宋" w:hAnsi="华文仿宋"/>
          <w:b/>
          <w:sz w:val="24"/>
        </w:rPr>
        <w:t>卖方</w:t>
      </w:r>
      <w:r w:rsidRPr="00E65696">
        <w:rPr>
          <w:rFonts w:ascii="华文仿宋" w:eastAsia="华文仿宋" w:hAnsi="华文仿宋"/>
          <w:b/>
          <w:sz w:val="24"/>
        </w:rPr>
        <w:t>提供的其它技术资料(</w:t>
      </w:r>
      <w:r>
        <w:rPr>
          <w:rFonts w:ascii="华文仿宋" w:eastAsia="华文仿宋" w:hAnsi="华文仿宋"/>
          <w:b/>
          <w:sz w:val="24"/>
        </w:rPr>
        <w:t>买方</w:t>
      </w:r>
      <w:r w:rsidRPr="00E65696">
        <w:rPr>
          <w:rFonts w:ascii="华文仿宋" w:eastAsia="华文仿宋" w:hAnsi="华文仿宋"/>
          <w:b/>
          <w:sz w:val="24"/>
        </w:rPr>
        <w:t>提供具体清单和要求，</w:t>
      </w:r>
      <w:r>
        <w:rPr>
          <w:rFonts w:ascii="华文仿宋" w:eastAsia="华文仿宋" w:hAnsi="华文仿宋"/>
          <w:b/>
          <w:sz w:val="24"/>
        </w:rPr>
        <w:t>卖方</w:t>
      </w:r>
      <w:r w:rsidRPr="00E65696">
        <w:rPr>
          <w:rFonts w:ascii="华文仿宋" w:eastAsia="华文仿宋" w:hAnsi="华文仿宋"/>
          <w:b/>
          <w:sz w:val="24"/>
        </w:rPr>
        <w:t>细化，</w:t>
      </w:r>
      <w:r>
        <w:rPr>
          <w:rFonts w:ascii="华文仿宋" w:eastAsia="华文仿宋" w:hAnsi="华文仿宋"/>
          <w:b/>
          <w:sz w:val="24"/>
        </w:rPr>
        <w:t>买方</w:t>
      </w:r>
      <w:r w:rsidRPr="00E65696">
        <w:rPr>
          <w:rFonts w:ascii="华文仿宋" w:eastAsia="华文仿宋" w:hAnsi="华文仿宋"/>
          <w:b/>
          <w:sz w:val="24"/>
        </w:rPr>
        <w:t>确认)。包括但不限于：</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检验记录、试验报告及质量合格证等出厂报告。</w:t>
      </w:r>
    </w:p>
    <w:p w:rsidR="00907BD8" w:rsidRPr="00E65696" w:rsidRDefault="00907BD8" w:rsidP="00907BD8">
      <w:pPr>
        <w:tabs>
          <w:tab w:val="left" w:pos="0"/>
        </w:tabs>
        <w:spacing w:line="360" w:lineRule="auto"/>
        <w:rPr>
          <w:rFonts w:ascii="华文仿宋" w:eastAsia="华文仿宋" w:hAnsi="华文仿宋"/>
          <w:b/>
          <w:sz w:val="24"/>
        </w:rPr>
      </w:pPr>
      <w:r>
        <w:rPr>
          <w:rFonts w:ascii="华文仿宋" w:eastAsia="华文仿宋" w:hAnsi="华文仿宋"/>
          <w:b/>
          <w:sz w:val="24"/>
        </w:rPr>
        <w:t>卖方</w:t>
      </w:r>
      <w:r w:rsidRPr="00E65696">
        <w:rPr>
          <w:rFonts w:ascii="华文仿宋" w:eastAsia="华文仿宋" w:hAnsi="华文仿宋"/>
          <w:b/>
          <w:sz w:val="24"/>
        </w:rPr>
        <w:t>提供在设计、制造时所遵循的规范、标准和规程清单。</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lastRenderedPageBreak/>
        <w:t>设备和备品管理资料文件(包括设备和备品备件发运和装箱的详细资料，  设备和备品备件存放与保管的技术要求，运输超重超大件的明细表和外形图)。</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b/>
          <w:sz w:val="24"/>
        </w:rPr>
        <w:t>详细的产品质量文件(包括材质、材质检验、焊接、热处理、加工质量、外形尺寸、性能检验/试验等)的证明。</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8附件</w:t>
      </w:r>
      <w:bookmarkStart w:id="0" w:name="_Toc304391672"/>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附件一</w:t>
      </w:r>
      <w:r w:rsidRPr="00E65696">
        <w:rPr>
          <w:rFonts w:ascii="华文仿宋" w:eastAsia="华文仿宋" w:hAnsi="华文仿宋"/>
          <w:b/>
          <w:sz w:val="24"/>
        </w:rPr>
        <w:t>:</w:t>
      </w:r>
      <w:r w:rsidRPr="00E65696">
        <w:rPr>
          <w:rFonts w:ascii="华文仿宋" w:eastAsia="华文仿宋" w:hAnsi="华文仿宋" w:hint="eastAsia"/>
          <w:b/>
          <w:sz w:val="24"/>
        </w:rPr>
        <w:t>仪表和控制部分</w:t>
      </w:r>
      <w:bookmarkEnd w:id="0"/>
      <w:r w:rsidRPr="00E65696">
        <w:rPr>
          <w:rFonts w:ascii="华文仿宋" w:eastAsia="华文仿宋" w:hAnsi="华文仿宋" w:hint="eastAsia"/>
          <w:b/>
          <w:sz w:val="24"/>
        </w:rPr>
        <w:t>要求</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8.</w:t>
      </w:r>
      <w:r w:rsidRPr="00E65696">
        <w:rPr>
          <w:rFonts w:ascii="华文仿宋" w:eastAsia="华文仿宋" w:hAnsi="华文仿宋"/>
          <w:b/>
          <w:sz w:val="24"/>
        </w:rPr>
        <w:t>1</w:t>
      </w:r>
      <w:r w:rsidRPr="00E65696">
        <w:rPr>
          <w:rFonts w:ascii="华文仿宋" w:eastAsia="华文仿宋" w:hAnsi="华文仿宋" w:hint="eastAsia"/>
          <w:b/>
          <w:sz w:val="24"/>
        </w:rPr>
        <w:t>监控点的设定</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8.</w:t>
        </w:r>
        <w:r w:rsidRPr="00E65696">
          <w:rPr>
            <w:rFonts w:ascii="华文仿宋" w:eastAsia="华文仿宋" w:hAnsi="华文仿宋"/>
            <w:b/>
            <w:sz w:val="24"/>
          </w:rPr>
          <w:t>1.1</w:t>
        </w:r>
      </w:smartTag>
      <w:r w:rsidRPr="00E65696">
        <w:rPr>
          <w:rFonts w:ascii="华文仿宋" w:eastAsia="华文仿宋" w:hAnsi="华文仿宋" w:hint="eastAsia"/>
          <w:b/>
          <w:sz w:val="24"/>
        </w:rPr>
        <w:t>增速箱</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●轴承温度，监测上限报警。</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●轴承振动，振动高报警，振动高高</w:t>
      </w:r>
      <w:r>
        <w:rPr>
          <w:rFonts w:ascii="华文仿宋" w:eastAsia="华文仿宋" w:hAnsi="华文仿宋" w:hint="eastAsia"/>
          <w:b/>
          <w:sz w:val="24"/>
        </w:rPr>
        <w:t>2选2</w:t>
      </w:r>
      <w:proofErr w:type="gramStart"/>
      <w:r w:rsidRPr="00E65696">
        <w:rPr>
          <w:rFonts w:ascii="华文仿宋" w:eastAsia="华文仿宋" w:hAnsi="华文仿宋" w:hint="eastAsia"/>
          <w:b/>
          <w:sz w:val="24"/>
        </w:rPr>
        <w:t>联锁</w:t>
      </w:r>
      <w:proofErr w:type="gramEnd"/>
      <w:r w:rsidRPr="00E65696">
        <w:rPr>
          <w:rFonts w:ascii="华文仿宋" w:eastAsia="华文仿宋" w:hAnsi="华文仿宋" w:hint="eastAsia"/>
          <w:b/>
          <w:sz w:val="24"/>
        </w:rPr>
        <w:t>停车。</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8.</w:t>
        </w:r>
        <w:r w:rsidRPr="00E65696">
          <w:rPr>
            <w:rFonts w:ascii="华文仿宋" w:eastAsia="华文仿宋" w:hAnsi="华文仿宋"/>
            <w:b/>
            <w:sz w:val="24"/>
          </w:rPr>
          <w:t>1.2</w:t>
        </w:r>
      </w:smartTag>
      <w:r w:rsidRPr="00E65696">
        <w:rPr>
          <w:rFonts w:ascii="华文仿宋" w:eastAsia="华文仿宋" w:hAnsi="华文仿宋" w:hint="eastAsia"/>
          <w:b/>
          <w:sz w:val="24"/>
        </w:rPr>
        <w:t>油站</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●供油压力控制，低压力报警，压力</w:t>
      </w:r>
      <w:proofErr w:type="gramStart"/>
      <w:r w:rsidRPr="00E65696">
        <w:rPr>
          <w:rFonts w:ascii="华文仿宋" w:eastAsia="华文仿宋" w:hAnsi="华文仿宋" w:hint="eastAsia"/>
          <w:b/>
          <w:sz w:val="24"/>
        </w:rPr>
        <w:t>低启动</w:t>
      </w:r>
      <w:proofErr w:type="gramEnd"/>
      <w:r w:rsidRPr="00E65696">
        <w:rPr>
          <w:rFonts w:ascii="华文仿宋" w:eastAsia="华文仿宋" w:hAnsi="华文仿宋" w:hint="eastAsia"/>
          <w:b/>
          <w:sz w:val="24"/>
        </w:rPr>
        <w:t>辅助油泵，压力低低</w:t>
      </w:r>
      <w:proofErr w:type="gramStart"/>
      <w:r w:rsidRPr="00E65696">
        <w:rPr>
          <w:rFonts w:ascii="华文仿宋" w:eastAsia="华文仿宋" w:hAnsi="华文仿宋" w:hint="eastAsia"/>
          <w:b/>
          <w:sz w:val="24"/>
        </w:rPr>
        <w:t>联锁</w:t>
      </w:r>
      <w:proofErr w:type="gramEnd"/>
      <w:r w:rsidRPr="00E65696">
        <w:rPr>
          <w:rFonts w:ascii="华文仿宋" w:eastAsia="华文仿宋" w:hAnsi="华文仿宋" w:hint="eastAsia"/>
          <w:b/>
          <w:sz w:val="24"/>
        </w:rPr>
        <w:t>停车</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●供油温度控制，温度高报警</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●过滤器压差报警</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IsROCDate" w:val="False"/>
          <w:attr w:name="IsLunarDate" w:val="False"/>
          <w:attr w:name="Day" w:val="30"/>
          <w:attr w:name="Month" w:val="12"/>
          <w:attr w:name="Year" w:val="1899"/>
        </w:smartTagPr>
        <w:r w:rsidRPr="00E65696">
          <w:rPr>
            <w:rFonts w:ascii="华文仿宋" w:eastAsia="华文仿宋" w:hAnsi="华文仿宋" w:hint="eastAsia"/>
            <w:b/>
            <w:sz w:val="24"/>
          </w:rPr>
          <w:t>8.</w:t>
        </w:r>
        <w:r w:rsidRPr="00E65696">
          <w:rPr>
            <w:rFonts w:ascii="华文仿宋" w:eastAsia="华文仿宋" w:hAnsi="华文仿宋"/>
            <w:b/>
            <w:sz w:val="24"/>
          </w:rPr>
          <w:t>1.3</w:t>
        </w:r>
      </w:smartTag>
      <w:r w:rsidRPr="00E65696">
        <w:rPr>
          <w:rFonts w:ascii="华文仿宋" w:eastAsia="华文仿宋" w:hAnsi="华文仿宋" w:hint="eastAsia"/>
          <w:b/>
          <w:sz w:val="24"/>
        </w:rPr>
        <w:t>鼓风机</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●进口温度监测</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●入口流量控制（运算）及喘振控制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w:t>
      </w:r>
      <w:proofErr w:type="gramStart"/>
      <w:r w:rsidRPr="00E65696">
        <w:rPr>
          <w:rFonts w:ascii="华文仿宋" w:eastAsia="华文仿宋" w:hAnsi="华文仿宋" w:hint="eastAsia"/>
          <w:b/>
          <w:sz w:val="24"/>
        </w:rPr>
        <w:t>入口导叶开</w:t>
      </w:r>
      <w:proofErr w:type="gramEnd"/>
      <w:r w:rsidRPr="00E65696">
        <w:rPr>
          <w:rFonts w:ascii="华文仿宋" w:eastAsia="华文仿宋" w:hAnsi="华文仿宋" w:hint="eastAsia"/>
          <w:b/>
          <w:sz w:val="24"/>
        </w:rPr>
        <w:t>度控制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●出口温度监测</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●出口压力控制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w:t>
      </w:r>
      <w:proofErr w:type="gramStart"/>
      <w:r w:rsidRPr="00E65696">
        <w:rPr>
          <w:rFonts w:ascii="华文仿宋" w:eastAsia="华文仿宋" w:hAnsi="华文仿宋" w:hint="eastAsia"/>
          <w:b/>
          <w:sz w:val="24"/>
        </w:rPr>
        <w:t>放空阀开度</w:t>
      </w:r>
      <w:proofErr w:type="gramEnd"/>
      <w:r w:rsidRPr="00E65696">
        <w:rPr>
          <w:rFonts w:ascii="华文仿宋" w:eastAsia="华文仿宋" w:hAnsi="华文仿宋" w:hint="eastAsia"/>
          <w:b/>
          <w:sz w:val="24"/>
        </w:rPr>
        <w:t>控制</w:t>
      </w:r>
    </w:p>
    <w:p w:rsidR="00907BD8"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●出口调节阀开度控制</w:t>
      </w:r>
    </w:p>
    <w:p w:rsidR="00907BD8" w:rsidRPr="00E65696" w:rsidRDefault="00907BD8" w:rsidP="00907BD8">
      <w:pPr>
        <w:tabs>
          <w:tab w:val="left" w:pos="0"/>
        </w:tabs>
        <w:spacing w:line="360" w:lineRule="auto"/>
        <w:rPr>
          <w:rFonts w:ascii="华文仿宋" w:eastAsia="华文仿宋" w:hAnsi="华文仿宋"/>
          <w:b/>
          <w:sz w:val="24"/>
        </w:rPr>
      </w:pPr>
      <w:r>
        <w:rPr>
          <w:rFonts w:ascii="华文仿宋" w:eastAsia="华文仿宋" w:hAnsi="华文仿宋" w:hint="eastAsia"/>
          <w:b/>
          <w:sz w:val="24"/>
        </w:rPr>
        <w:lastRenderedPageBreak/>
        <w:t>●入口过滤器压差报警</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8.</w:t>
        </w:r>
        <w:r w:rsidRPr="00E65696">
          <w:rPr>
            <w:rFonts w:ascii="华文仿宋" w:eastAsia="华文仿宋" w:hAnsi="华文仿宋"/>
            <w:b/>
            <w:sz w:val="24"/>
          </w:rPr>
          <w:t>1.4</w:t>
        </w:r>
      </w:smartTag>
      <w:r w:rsidRPr="00E65696">
        <w:rPr>
          <w:rFonts w:ascii="华文仿宋" w:eastAsia="华文仿宋" w:hAnsi="华文仿宋" w:hint="eastAsia"/>
          <w:b/>
          <w:sz w:val="24"/>
        </w:rPr>
        <w:t>电机</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●电机电流监测</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●电机轴承温升</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8.</w:t>
      </w:r>
      <w:r w:rsidRPr="00E65696">
        <w:rPr>
          <w:rFonts w:ascii="华文仿宋" w:eastAsia="华文仿宋" w:hAnsi="华文仿宋"/>
          <w:b/>
          <w:sz w:val="24"/>
        </w:rPr>
        <w:t>2</w:t>
      </w:r>
      <w:r w:rsidRPr="00E65696">
        <w:rPr>
          <w:rFonts w:ascii="华文仿宋" w:eastAsia="华文仿宋" w:hAnsi="华文仿宋" w:hint="eastAsia"/>
          <w:b/>
          <w:sz w:val="24"/>
        </w:rPr>
        <w:t>控制说明</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Year" w:val="1899"/>
          <w:attr w:name="Month" w:val="12"/>
          <w:attr w:name="Day" w:val="30"/>
          <w:attr w:name="IsLunarDate" w:val="False"/>
          <w:attr w:name="IsROCDate" w:val="False"/>
        </w:smartTagPr>
        <w:r w:rsidRPr="00E65696">
          <w:rPr>
            <w:rFonts w:ascii="华文仿宋" w:eastAsia="华文仿宋" w:hAnsi="华文仿宋" w:hint="eastAsia"/>
            <w:b/>
            <w:sz w:val="24"/>
          </w:rPr>
          <w:t>8.</w:t>
        </w:r>
        <w:r w:rsidRPr="00E65696">
          <w:rPr>
            <w:rFonts w:ascii="华文仿宋" w:eastAsia="华文仿宋" w:hAnsi="华文仿宋"/>
            <w:b/>
            <w:sz w:val="24"/>
          </w:rPr>
          <w:t>2.1</w:t>
        </w:r>
      </w:smartTag>
      <w:r w:rsidRPr="00E65696">
        <w:rPr>
          <w:rFonts w:ascii="华文仿宋" w:eastAsia="华文仿宋" w:hAnsi="华文仿宋" w:hint="eastAsia"/>
          <w:b/>
          <w:sz w:val="24"/>
        </w:rPr>
        <w:t>油系统控制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●油箱油温低，手动启动电加热器，油箱油温高时，电加热器自动断电。</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●供油压力控制</w:t>
      </w:r>
    </w:p>
    <w:p w:rsidR="00907BD8" w:rsidRPr="00E65696" w:rsidRDefault="00907BD8" w:rsidP="00907BD8">
      <w:pPr>
        <w:tabs>
          <w:tab w:val="left" w:pos="0"/>
        </w:tabs>
        <w:spacing w:line="360" w:lineRule="auto"/>
        <w:ind w:firstLineChars="200" w:firstLine="480"/>
        <w:rPr>
          <w:rFonts w:ascii="华文仿宋" w:eastAsia="华文仿宋" w:hAnsi="华文仿宋"/>
          <w:b/>
          <w:sz w:val="24"/>
        </w:rPr>
      </w:pPr>
      <w:r w:rsidRPr="00E65696">
        <w:rPr>
          <w:rFonts w:ascii="华文仿宋" w:eastAsia="华文仿宋" w:hAnsi="华文仿宋" w:hint="eastAsia"/>
          <w:b/>
          <w:sz w:val="24"/>
        </w:rPr>
        <w:t>主机未运转前，手动启动辅助油泵供油；机组启动后辅助油泵进入自动状态，机组正常工作时，由主油泵供油。</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w:t>
      </w:r>
      <w:r>
        <w:rPr>
          <w:rFonts w:ascii="华文仿宋" w:eastAsia="华文仿宋" w:hAnsi="华文仿宋" w:hint="eastAsia"/>
          <w:b/>
          <w:sz w:val="24"/>
        </w:rPr>
        <w:t>油</w:t>
      </w:r>
      <w:r w:rsidRPr="00E65696">
        <w:rPr>
          <w:rFonts w:ascii="华文仿宋" w:eastAsia="华文仿宋" w:hAnsi="华文仿宋" w:hint="eastAsia"/>
          <w:b/>
          <w:sz w:val="24"/>
        </w:rPr>
        <w:t>过滤器压差超过设定值报警</w:t>
      </w:r>
    </w:p>
    <w:p w:rsidR="00907BD8" w:rsidRPr="00E65696" w:rsidRDefault="00907BD8" w:rsidP="00907BD8">
      <w:pPr>
        <w:tabs>
          <w:tab w:val="left" w:pos="0"/>
        </w:tabs>
        <w:spacing w:line="360" w:lineRule="auto"/>
        <w:rPr>
          <w:rFonts w:ascii="华文仿宋" w:eastAsia="华文仿宋" w:hAnsi="华文仿宋"/>
          <w:b/>
          <w:sz w:val="24"/>
        </w:rPr>
      </w:pPr>
      <w:smartTag w:uri="urn:schemas-microsoft-com:office:smarttags" w:element="chsdate">
        <w:smartTagPr>
          <w:attr w:name="IsROCDate" w:val="False"/>
          <w:attr w:name="IsLunarDate" w:val="False"/>
          <w:attr w:name="Day" w:val="30"/>
          <w:attr w:name="Month" w:val="12"/>
          <w:attr w:name="Year" w:val="1899"/>
        </w:smartTagPr>
        <w:r w:rsidRPr="00E65696">
          <w:rPr>
            <w:rFonts w:ascii="华文仿宋" w:eastAsia="华文仿宋" w:hAnsi="华文仿宋" w:hint="eastAsia"/>
            <w:b/>
            <w:sz w:val="24"/>
          </w:rPr>
          <w:t>8.</w:t>
        </w:r>
        <w:r w:rsidRPr="00E65696">
          <w:rPr>
            <w:rFonts w:ascii="华文仿宋" w:eastAsia="华文仿宋" w:hAnsi="华文仿宋"/>
            <w:b/>
            <w:sz w:val="24"/>
          </w:rPr>
          <w:t>2.</w:t>
        </w:r>
        <w:r w:rsidRPr="00E65696">
          <w:rPr>
            <w:rFonts w:ascii="华文仿宋" w:eastAsia="华文仿宋" w:hAnsi="华文仿宋" w:hint="eastAsia"/>
            <w:b/>
            <w:sz w:val="24"/>
          </w:rPr>
          <w:t>2</w:t>
        </w:r>
      </w:smartTag>
      <w:r w:rsidRPr="00E65696">
        <w:rPr>
          <w:rFonts w:ascii="华文仿宋" w:eastAsia="华文仿宋" w:hAnsi="华文仿宋" w:hint="eastAsia"/>
          <w:b/>
          <w:sz w:val="24"/>
        </w:rPr>
        <w:t>风机系统控制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w:t>
      </w:r>
      <w:r w:rsidRPr="00E65696">
        <w:rPr>
          <w:rFonts w:ascii="华文仿宋" w:eastAsia="华文仿宋" w:hAnsi="华文仿宋"/>
          <w:b/>
          <w:sz w:val="24"/>
        </w:rPr>
        <w:t xml:space="preserve"> </w:t>
      </w:r>
      <w:r w:rsidRPr="00E65696">
        <w:rPr>
          <w:rFonts w:ascii="华文仿宋" w:eastAsia="华文仿宋" w:hAnsi="华文仿宋" w:hint="eastAsia"/>
          <w:b/>
          <w:sz w:val="24"/>
        </w:rPr>
        <w:t>温度测量</w:t>
      </w:r>
    </w:p>
    <w:p w:rsidR="00907BD8" w:rsidRPr="00E65696" w:rsidRDefault="00907BD8" w:rsidP="00907BD8">
      <w:pPr>
        <w:tabs>
          <w:tab w:val="left" w:pos="0"/>
        </w:tabs>
        <w:spacing w:line="360" w:lineRule="auto"/>
        <w:ind w:firstLineChars="200" w:firstLine="480"/>
        <w:rPr>
          <w:rFonts w:ascii="华文仿宋" w:eastAsia="华文仿宋" w:hAnsi="华文仿宋"/>
          <w:b/>
          <w:sz w:val="24"/>
        </w:rPr>
      </w:pPr>
      <w:r w:rsidRPr="00E65696">
        <w:rPr>
          <w:rFonts w:ascii="华文仿宋" w:eastAsia="华文仿宋" w:hAnsi="华文仿宋" w:hint="eastAsia"/>
          <w:b/>
          <w:sz w:val="24"/>
        </w:rPr>
        <w:t>鼓风机的进、出口管路配有双金属温度计，且装有分度号为</w:t>
      </w:r>
      <w:r w:rsidRPr="00E65696">
        <w:rPr>
          <w:rFonts w:ascii="华文仿宋" w:eastAsia="华文仿宋" w:hAnsi="华文仿宋"/>
          <w:b/>
          <w:sz w:val="24"/>
        </w:rPr>
        <w:t>Pt100</w:t>
      </w:r>
      <w:r w:rsidRPr="00E65696">
        <w:rPr>
          <w:rFonts w:ascii="华文仿宋" w:eastAsia="华文仿宋" w:hAnsi="华文仿宋" w:hint="eastAsia"/>
          <w:b/>
          <w:sz w:val="24"/>
        </w:rPr>
        <w:t>的铂热电阻将温度信号传送至就地控制柜（</w:t>
      </w:r>
      <w:r w:rsidRPr="00E65696">
        <w:rPr>
          <w:rFonts w:ascii="华文仿宋" w:eastAsia="华文仿宋" w:hAnsi="华文仿宋"/>
          <w:b/>
          <w:sz w:val="24"/>
        </w:rPr>
        <w:t>LCP</w:t>
      </w:r>
      <w:r w:rsidRPr="00E65696">
        <w:rPr>
          <w:rFonts w:ascii="华文仿宋" w:eastAsia="华文仿宋" w:hAnsi="华文仿宋" w:hint="eastAsia"/>
          <w:b/>
          <w:sz w:val="24"/>
        </w:rPr>
        <w:t>）显示。</w:t>
      </w:r>
    </w:p>
    <w:p w:rsidR="00907BD8" w:rsidRPr="00E65696" w:rsidRDefault="00907BD8" w:rsidP="00907BD8">
      <w:pPr>
        <w:tabs>
          <w:tab w:val="left" w:pos="0"/>
        </w:tabs>
        <w:spacing w:line="360" w:lineRule="auto"/>
        <w:rPr>
          <w:rFonts w:ascii="华文仿宋" w:eastAsia="华文仿宋" w:hAnsi="华文仿宋"/>
          <w:b/>
          <w:sz w:val="24"/>
        </w:rPr>
      </w:pPr>
      <w:bookmarkStart w:id="1" w:name="OLE_LINK4"/>
      <w:bookmarkStart w:id="2" w:name="OLE_LINK3"/>
      <w:r w:rsidRPr="00E65696">
        <w:rPr>
          <w:rFonts w:ascii="华文仿宋" w:eastAsia="华文仿宋" w:hAnsi="华文仿宋" w:hint="eastAsia"/>
          <w:b/>
          <w:sz w:val="24"/>
        </w:rPr>
        <w:t>●</w:t>
      </w:r>
      <w:bookmarkEnd w:id="1"/>
      <w:bookmarkEnd w:id="2"/>
      <w:r w:rsidRPr="00E65696">
        <w:rPr>
          <w:rFonts w:ascii="华文仿宋" w:eastAsia="华文仿宋" w:hAnsi="华文仿宋" w:hint="eastAsia"/>
          <w:b/>
          <w:sz w:val="24"/>
        </w:rPr>
        <w:t>压力测量</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鼓风机进、出口管路配有压力表现场显示，且在出口管路上配有压力变送器，将压力信号传送至就地控制柜显示，并参与防喘振调节，调节系统由出口压力变送器，调节器和</w:t>
      </w:r>
      <w:proofErr w:type="gramStart"/>
      <w:r w:rsidRPr="00E65696">
        <w:rPr>
          <w:rFonts w:ascii="华文仿宋" w:eastAsia="华文仿宋" w:hAnsi="华文仿宋" w:hint="eastAsia"/>
          <w:b/>
          <w:sz w:val="24"/>
        </w:rPr>
        <w:t>入口导叶执行器</w:t>
      </w:r>
      <w:proofErr w:type="gramEnd"/>
      <w:r w:rsidRPr="00E65696">
        <w:rPr>
          <w:rFonts w:ascii="华文仿宋" w:eastAsia="华文仿宋" w:hAnsi="华文仿宋" w:hint="eastAsia"/>
          <w:b/>
          <w:sz w:val="24"/>
        </w:rPr>
        <w:t>组成。</w:t>
      </w:r>
      <w:proofErr w:type="gramStart"/>
      <w:r w:rsidRPr="00E65696">
        <w:rPr>
          <w:rFonts w:ascii="华文仿宋" w:eastAsia="华文仿宋" w:hAnsi="华文仿宋" w:hint="eastAsia"/>
          <w:b/>
          <w:sz w:val="24"/>
        </w:rPr>
        <w:t>压力变送器将测的</w:t>
      </w:r>
      <w:proofErr w:type="gramEnd"/>
      <w:r w:rsidRPr="00E65696">
        <w:rPr>
          <w:rFonts w:ascii="华文仿宋" w:eastAsia="华文仿宋" w:hAnsi="华文仿宋" w:hint="eastAsia"/>
          <w:b/>
          <w:sz w:val="24"/>
        </w:rPr>
        <w:t>压力信号送至调节器作为测量值，与调节器内设定的工艺要求值比较，当实测压力值与设定值有偏差时，调节器输出信号至</w:t>
      </w:r>
      <w:proofErr w:type="gramStart"/>
      <w:r w:rsidRPr="00E65696">
        <w:rPr>
          <w:rFonts w:ascii="华文仿宋" w:eastAsia="华文仿宋" w:hAnsi="华文仿宋" w:hint="eastAsia"/>
          <w:b/>
          <w:sz w:val="24"/>
        </w:rPr>
        <w:t>入口导叶执行器</w:t>
      </w:r>
      <w:proofErr w:type="gramEnd"/>
      <w:r w:rsidRPr="00E65696">
        <w:rPr>
          <w:rFonts w:ascii="华文仿宋" w:eastAsia="华文仿宋" w:hAnsi="华文仿宋" w:hint="eastAsia"/>
          <w:b/>
          <w:sz w:val="24"/>
        </w:rPr>
        <w:t>，</w:t>
      </w:r>
      <w:proofErr w:type="gramStart"/>
      <w:r w:rsidRPr="00E65696">
        <w:rPr>
          <w:rFonts w:ascii="华文仿宋" w:eastAsia="华文仿宋" w:hAnsi="华文仿宋" w:hint="eastAsia"/>
          <w:b/>
          <w:sz w:val="24"/>
        </w:rPr>
        <w:t>调整导叶的</w:t>
      </w:r>
      <w:proofErr w:type="gramEnd"/>
      <w:r w:rsidRPr="00E65696">
        <w:rPr>
          <w:rFonts w:ascii="华文仿宋" w:eastAsia="华文仿宋" w:hAnsi="华文仿宋" w:hint="eastAsia"/>
          <w:b/>
          <w:sz w:val="24"/>
        </w:rPr>
        <w:t>开度，改变风机的运行工况。如果实测值小于设定值时</w:t>
      </w:r>
      <w:proofErr w:type="gramStart"/>
      <w:r w:rsidRPr="00E65696">
        <w:rPr>
          <w:rFonts w:ascii="华文仿宋" w:eastAsia="华文仿宋" w:hAnsi="华文仿宋" w:hint="eastAsia"/>
          <w:b/>
          <w:sz w:val="24"/>
        </w:rPr>
        <w:t>入口导叶开</w:t>
      </w:r>
      <w:proofErr w:type="gramEnd"/>
      <w:r w:rsidRPr="00E65696">
        <w:rPr>
          <w:rFonts w:ascii="华文仿宋" w:eastAsia="华文仿宋" w:hAnsi="华文仿宋" w:hint="eastAsia"/>
          <w:b/>
          <w:sz w:val="24"/>
        </w:rPr>
        <w:t>度加大。</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lastRenderedPageBreak/>
        <w:t>●流量测量</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鼓风机的进口管路上配有差压变送器，对流量值进行检测；并</w:t>
      </w:r>
      <w:proofErr w:type="gramStart"/>
      <w:r w:rsidRPr="00E65696">
        <w:rPr>
          <w:rFonts w:ascii="华文仿宋" w:eastAsia="华文仿宋" w:hAnsi="华文仿宋" w:hint="eastAsia"/>
          <w:b/>
          <w:sz w:val="24"/>
        </w:rPr>
        <w:t>将差压信号</w:t>
      </w:r>
      <w:proofErr w:type="gramEnd"/>
      <w:r w:rsidRPr="00E65696">
        <w:rPr>
          <w:rFonts w:ascii="华文仿宋" w:eastAsia="华文仿宋" w:hAnsi="华文仿宋" w:hint="eastAsia"/>
          <w:b/>
          <w:sz w:val="24"/>
        </w:rPr>
        <w:t>传送至就地控制柜（</w:t>
      </w:r>
      <w:r w:rsidRPr="00E65696">
        <w:rPr>
          <w:rFonts w:ascii="华文仿宋" w:eastAsia="华文仿宋" w:hAnsi="华文仿宋"/>
          <w:b/>
          <w:sz w:val="24"/>
        </w:rPr>
        <w:t>LCP</w:t>
      </w:r>
      <w:r w:rsidRPr="00E65696">
        <w:rPr>
          <w:rFonts w:ascii="华文仿宋" w:eastAsia="华文仿宋" w:hAnsi="华文仿宋" w:hint="eastAsia"/>
          <w:b/>
          <w:sz w:val="24"/>
        </w:rPr>
        <w:t>）通过运算显示流量，并参与防喘振调节。</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喘振控制</w:t>
      </w:r>
    </w:p>
    <w:p w:rsidR="00907BD8" w:rsidRPr="00E65696" w:rsidRDefault="00907BD8" w:rsidP="00907BD8">
      <w:pPr>
        <w:tabs>
          <w:tab w:val="left" w:pos="0"/>
        </w:tabs>
        <w:spacing w:line="360" w:lineRule="auto"/>
        <w:rPr>
          <w:rFonts w:ascii="华文仿宋" w:eastAsia="华文仿宋" w:hAnsi="华文仿宋"/>
          <w:b/>
          <w:sz w:val="24"/>
        </w:rPr>
      </w:pPr>
      <w:proofErr w:type="gramStart"/>
      <w:r w:rsidRPr="00E65696">
        <w:rPr>
          <w:rFonts w:ascii="华文仿宋" w:eastAsia="华文仿宋" w:hAnsi="华文仿宋" w:hint="eastAsia"/>
          <w:b/>
          <w:sz w:val="24"/>
        </w:rPr>
        <w:t>入口导叶在</w:t>
      </w:r>
      <w:proofErr w:type="gramEnd"/>
      <w:r w:rsidRPr="00E65696">
        <w:rPr>
          <w:rFonts w:ascii="华文仿宋" w:eastAsia="华文仿宋" w:hAnsi="华文仿宋" w:hint="eastAsia"/>
          <w:b/>
          <w:sz w:val="24"/>
        </w:rPr>
        <w:t>不同的开度下，总存在一个引起系统喘振的压力值（对应的流量值），要求控制系统到时能自行打开放空阀。消除系统喘振。防喘振控制回路主要由流量测量元件、差压变送器、进气温度、压力测量元件、出口压力变送器、调节器和放空调节阀组成。差压变送器</w:t>
      </w:r>
      <w:proofErr w:type="gramStart"/>
      <w:r w:rsidRPr="00E65696">
        <w:rPr>
          <w:rFonts w:ascii="华文仿宋" w:eastAsia="华文仿宋" w:hAnsi="华文仿宋" w:hint="eastAsia"/>
          <w:b/>
          <w:sz w:val="24"/>
        </w:rPr>
        <w:t>测得差压信号</w:t>
      </w:r>
      <w:proofErr w:type="gramEnd"/>
      <w:r w:rsidRPr="00E65696">
        <w:rPr>
          <w:rFonts w:ascii="华文仿宋" w:eastAsia="华文仿宋" w:hAnsi="华文仿宋" w:hint="eastAsia"/>
          <w:b/>
          <w:sz w:val="24"/>
        </w:rPr>
        <w:t>送至运算器运算得一个</w:t>
      </w:r>
      <w:r w:rsidRPr="00E65696">
        <w:rPr>
          <w:rFonts w:ascii="华文仿宋" w:eastAsia="华文仿宋" w:hAnsi="华文仿宋"/>
          <w:b/>
          <w:sz w:val="24"/>
        </w:rPr>
        <w:t>Ps</w:t>
      </w:r>
      <w:r w:rsidRPr="00E65696">
        <w:rPr>
          <w:rFonts w:ascii="华文仿宋" w:eastAsia="华文仿宋" w:hAnsi="华文仿宋" w:hint="eastAsia"/>
          <w:b/>
          <w:sz w:val="24"/>
        </w:rPr>
        <w:t>值作为设定值，与出口压力变送器测得的压力</w:t>
      </w:r>
      <w:r w:rsidRPr="00E65696">
        <w:rPr>
          <w:rFonts w:ascii="华文仿宋" w:eastAsia="华文仿宋" w:hAnsi="华文仿宋"/>
          <w:b/>
          <w:sz w:val="24"/>
        </w:rPr>
        <w:t>PC</w:t>
      </w:r>
      <w:r w:rsidRPr="00E65696">
        <w:rPr>
          <w:rFonts w:ascii="华文仿宋" w:eastAsia="华文仿宋" w:hAnsi="华文仿宋" w:hint="eastAsia"/>
          <w:b/>
          <w:sz w:val="24"/>
        </w:rPr>
        <w:t>进行比较，</w:t>
      </w:r>
      <w:r w:rsidRPr="00E65696">
        <w:rPr>
          <w:rFonts w:ascii="华文仿宋" w:eastAsia="华文仿宋" w:hAnsi="华文仿宋"/>
          <w:b/>
          <w:sz w:val="24"/>
        </w:rPr>
        <w:t>PC</w:t>
      </w:r>
      <w:r w:rsidRPr="00E65696">
        <w:rPr>
          <w:rFonts w:ascii="华文仿宋" w:eastAsia="华文仿宋" w:hAnsi="华文仿宋" w:hint="eastAsia"/>
          <w:b/>
          <w:sz w:val="24"/>
        </w:rPr>
        <w:t>＜</w:t>
      </w:r>
      <w:r w:rsidRPr="00E65696">
        <w:rPr>
          <w:rFonts w:ascii="华文仿宋" w:eastAsia="华文仿宋" w:hAnsi="华文仿宋"/>
          <w:b/>
          <w:sz w:val="24"/>
        </w:rPr>
        <w:t>PS</w:t>
      </w:r>
      <w:r w:rsidRPr="00E65696">
        <w:rPr>
          <w:rFonts w:ascii="华文仿宋" w:eastAsia="华文仿宋" w:hAnsi="华文仿宋" w:hint="eastAsia"/>
          <w:b/>
          <w:sz w:val="24"/>
        </w:rPr>
        <w:t>，防空阀</w:t>
      </w:r>
      <w:proofErr w:type="gramStart"/>
      <w:r w:rsidRPr="00E65696">
        <w:rPr>
          <w:rFonts w:ascii="华文仿宋" w:eastAsia="华文仿宋" w:hAnsi="华文仿宋" w:hint="eastAsia"/>
          <w:b/>
          <w:sz w:val="24"/>
        </w:rPr>
        <w:t>不</w:t>
      </w:r>
      <w:proofErr w:type="gramEnd"/>
      <w:r w:rsidRPr="00E65696">
        <w:rPr>
          <w:rFonts w:ascii="华文仿宋" w:eastAsia="华文仿宋" w:hAnsi="华文仿宋" w:hint="eastAsia"/>
          <w:b/>
          <w:sz w:val="24"/>
        </w:rPr>
        <w:t>动作，</w:t>
      </w:r>
      <w:r w:rsidRPr="00E65696">
        <w:rPr>
          <w:rFonts w:ascii="华文仿宋" w:eastAsia="华文仿宋" w:hAnsi="华文仿宋"/>
          <w:b/>
          <w:sz w:val="24"/>
        </w:rPr>
        <w:t>PC</w:t>
      </w:r>
      <w:r w:rsidRPr="00E65696">
        <w:rPr>
          <w:rFonts w:ascii="华文仿宋" w:eastAsia="华文仿宋" w:hAnsi="华文仿宋" w:hint="eastAsia"/>
          <w:b/>
          <w:sz w:val="24"/>
        </w:rPr>
        <w:t>≥</w:t>
      </w:r>
      <w:r w:rsidRPr="00E65696">
        <w:rPr>
          <w:rFonts w:ascii="华文仿宋" w:eastAsia="华文仿宋" w:hAnsi="华文仿宋"/>
          <w:b/>
          <w:sz w:val="24"/>
        </w:rPr>
        <w:t>PS</w:t>
      </w:r>
      <w:r w:rsidRPr="00E65696">
        <w:rPr>
          <w:rFonts w:ascii="华文仿宋" w:eastAsia="华文仿宋" w:hAnsi="华文仿宋" w:hint="eastAsia"/>
          <w:b/>
          <w:sz w:val="24"/>
        </w:rPr>
        <w:t>防空</w:t>
      </w:r>
      <w:proofErr w:type="gramStart"/>
      <w:r w:rsidRPr="00E65696">
        <w:rPr>
          <w:rFonts w:ascii="华文仿宋" w:eastAsia="华文仿宋" w:hAnsi="华文仿宋" w:hint="eastAsia"/>
          <w:b/>
          <w:sz w:val="24"/>
        </w:rPr>
        <w:t>阀迅速</w:t>
      </w:r>
      <w:proofErr w:type="gramEnd"/>
      <w:r w:rsidRPr="00E65696">
        <w:rPr>
          <w:rFonts w:ascii="华文仿宋" w:eastAsia="华文仿宋" w:hAnsi="华文仿宋" w:hint="eastAsia"/>
          <w:b/>
          <w:sz w:val="24"/>
        </w:rPr>
        <w:t>动作。</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8.</w:t>
      </w:r>
      <w:r w:rsidRPr="00E65696">
        <w:rPr>
          <w:rFonts w:ascii="华文仿宋" w:eastAsia="华文仿宋" w:hAnsi="华文仿宋"/>
          <w:b/>
          <w:sz w:val="24"/>
        </w:rPr>
        <w:t>3</w:t>
      </w:r>
      <w:r w:rsidRPr="00E65696">
        <w:rPr>
          <w:rFonts w:ascii="华文仿宋" w:eastAsia="华文仿宋" w:hAnsi="华文仿宋" w:hint="eastAsia"/>
          <w:b/>
          <w:sz w:val="24"/>
        </w:rPr>
        <w:t>保护连锁说明</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●启动条件</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w:t>
      </w:r>
      <w:r w:rsidRPr="00E65696">
        <w:rPr>
          <w:rFonts w:ascii="华文仿宋" w:eastAsia="华文仿宋" w:hAnsi="华文仿宋"/>
          <w:b/>
          <w:sz w:val="24"/>
        </w:rPr>
        <w:t>1</w:t>
      </w:r>
      <w:r w:rsidRPr="00E65696">
        <w:rPr>
          <w:rFonts w:ascii="华文仿宋" w:eastAsia="华文仿宋" w:hAnsi="华文仿宋" w:hint="eastAsia"/>
          <w:b/>
          <w:sz w:val="24"/>
        </w:rPr>
        <w:t>）</w:t>
      </w:r>
      <w:proofErr w:type="gramStart"/>
      <w:r w:rsidRPr="00E65696">
        <w:rPr>
          <w:rFonts w:ascii="华文仿宋" w:eastAsia="华文仿宋" w:hAnsi="华文仿宋" w:hint="eastAsia"/>
          <w:b/>
          <w:sz w:val="24"/>
        </w:rPr>
        <w:t>入口导叶位置</w:t>
      </w:r>
      <w:proofErr w:type="gramEnd"/>
      <w:r w:rsidRPr="00E65696">
        <w:rPr>
          <w:rFonts w:ascii="华文仿宋" w:eastAsia="华文仿宋" w:hAnsi="华文仿宋" w:hint="eastAsia"/>
          <w:b/>
          <w:sz w:val="24"/>
        </w:rPr>
        <w:t>；</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w:t>
      </w:r>
      <w:r w:rsidRPr="00E65696">
        <w:rPr>
          <w:rFonts w:ascii="华文仿宋" w:eastAsia="华文仿宋" w:hAnsi="华文仿宋"/>
          <w:b/>
          <w:sz w:val="24"/>
        </w:rPr>
        <w:t>2</w:t>
      </w:r>
      <w:r w:rsidRPr="00E65696">
        <w:rPr>
          <w:rFonts w:ascii="华文仿宋" w:eastAsia="华文仿宋" w:hAnsi="华文仿宋" w:hint="eastAsia"/>
          <w:b/>
          <w:sz w:val="24"/>
        </w:rPr>
        <w:t>）防喘振阀全开；</w:t>
      </w:r>
    </w:p>
    <w:p w:rsidR="00907BD8" w:rsidRPr="00E65696" w:rsidRDefault="00907BD8" w:rsidP="00907BD8">
      <w:pPr>
        <w:tabs>
          <w:tab w:val="left" w:pos="0"/>
        </w:tabs>
        <w:spacing w:line="360" w:lineRule="auto"/>
        <w:rPr>
          <w:rFonts w:ascii="华文仿宋" w:eastAsia="华文仿宋" w:hAnsi="华文仿宋"/>
          <w:b/>
          <w:sz w:val="24"/>
        </w:rPr>
      </w:pPr>
      <w:r w:rsidRPr="00E65696">
        <w:rPr>
          <w:rFonts w:ascii="华文仿宋" w:eastAsia="华文仿宋" w:hAnsi="华文仿宋" w:hint="eastAsia"/>
          <w:b/>
          <w:sz w:val="24"/>
        </w:rPr>
        <w:t>（</w:t>
      </w:r>
      <w:r w:rsidRPr="00E65696">
        <w:rPr>
          <w:rFonts w:ascii="华文仿宋" w:eastAsia="华文仿宋" w:hAnsi="华文仿宋"/>
          <w:b/>
          <w:sz w:val="24"/>
        </w:rPr>
        <w:t>3</w:t>
      </w:r>
      <w:r w:rsidRPr="00E65696">
        <w:rPr>
          <w:rFonts w:ascii="华文仿宋" w:eastAsia="华文仿宋" w:hAnsi="华文仿宋" w:hint="eastAsia"/>
          <w:b/>
          <w:sz w:val="24"/>
        </w:rPr>
        <w:t>）润滑油压力正常；</w:t>
      </w:r>
    </w:p>
    <w:p w:rsidR="00907BD8" w:rsidRPr="00E65696" w:rsidRDefault="00907BD8" w:rsidP="00907BD8">
      <w:pPr>
        <w:tabs>
          <w:tab w:val="left" w:pos="0"/>
        </w:tabs>
        <w:spacing w:line="360" w:lineRule="auto"/>
        <w:ind w:firstLineChars="50" w:firstLine="120"/>
        <w:rPr>
          <w:rFonts w:ascii="华文仿宋" w:eastAsia="华文仿宋" w:hAnsi="华文仿宋"/>
          <w:b/>
          <w:sz w:val="24"/>
        </w:rPr>
      </w:pPr>
      <w:r w:rsidRPr="00E65696">
        <w:rPr>
          <w:rFonts w:ascii="华文仿宋" w:eastAsia="华文仿宋" w:hAnsi="华文仿宋" w:hint="eastAsia"/>
          <w:b/>
          <w:sz w:val="24"/>
        </w:rPr>
        <w:t>(</w:t>
      </w:r>
      <w:r w:rsidRPr="00E65696">
        <w:rPr>
          <w:rFonts w:ascii="华文仿宋" w:eastAsia="华文仿宋" w:hAnsi="华文仿宋"/>
          <w:b/>
          <w:sz w:val="24"/>
        </w:rPr>
        <w:t>4</w:t>
      </w:r>
      <w:r w:rsidRPr="00E65696">
        <w:rPr>
          <w:rFonts w:ascii="华文仿宋" w:eastAsia="华文仿宋" w:hAnsi="华文仿宋" w:hint="eastAsia"/>
          <w:b/>
          <w:sz w:val="24"/>
        </w:rPr>
        <w:t>）润滑油温度正常；</w:t>
      </w:r>
    </w:p>
    <w:p w:rsidR="00681923" w:rsidRDefault="00907BD8" w:rsidP="00907BD8">
      <w:r w:rsidRPr="00E65696">
        <w:rPr>
          <w:rFonts w:ascii="华文仿宋" w:eastAsia="华文仿宋" w:hAnsi="华文仿宋" w:hint="eastAsia"/>
          <w:b/>
          <w:sz w:val="24"/>
        </w:rPr>
        <w:t>满足上述条件，液晶显示屏上各项目名称文字颜色为绿色，机组可以运行。</w:t>
      </w:r>
    </w:p>
    <w:sectPr w:rsidR="00681923" w:rsidSect="006819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BD8" w:rsidRDefault="00907BD8" w:rsidP="00907BD8">
      <w:r>
        <w:separator/>
      </w:r>
    </w:p>
  </w:endnote>
  <w:endnote w:type="continuationSeparator" w:id="1">
    <w:p w:rsidR="00907BD8" w:rsidRDefault="00907BD8" w:rsidP="00907B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BD8" w:rsidRDefault="00907BD8" w:rsidP="00907BD8">
      <w:r>
        <w:separator/>
      </w:r>
    </w:p>
  </w:footnote>
  <w:footnote w:type="continuationSeparator" w:id="1">
    <w:p w:rsidR="00907BD8" w:rsidRDefault="00907BD8" w:rsidP="00907B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BD8"/>
    <w:rsid w:val="005A451F"/>
    <w:rsid w:val="00681923"/>
    <w:rsid w:val="00907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D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07BD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B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07BD8"/>
    <w:rPr>
      <w:sz w:val="18"/>
      <w:szCs w:val="18"/>
    </w:rPr>
  </w:style>
  <w:style w:type="paragraph" w:styleId="a4">
    <w:name w:val="footer"/>
    <w:basedOn w:val="a"/>
    <w:link w:val="Char0"/>
    <w:uiPriority w:val="99"/>
    <w:semiHidden/>
    <w:unhideWhenUsed/>
    <w:rsid w:val="00907B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7BD8"/>
    <w:rPr>
      <w:sz w:val="18"/>
      <w:szCs w:val="18"/>
    </w:rPr>
  </w:style>
  <w:style w:type="paragraph" w:styleId="a5">
    <w:name w:val="Plain Text"/>
    <w:aliases w:val="普通文字 Char,孙普文字,纯文本 Char1 Char Char,纯文本 Char Char Char Char,纯文本 Char Char1,纯文本 Char1 Char,纯文本 Char Char Char,文字缩进,普通文字,标题5,纯文本 Char Char,图表说明,Plain Text,普通文字 Char Char Char,普通文字 Char Char Char Char Char Char Char Char"/>
    <w:basedOn w:val="a"/>
    <w:link w:val="Char1"/>
    <w:rsid w:val="00907BD8"/>
    <w:rPr>
      <w:rFonts w:ascii="宋体" w:hAnsi="Courier New"/>
      <w:szCs w:val="20"/>
    </w:rPr>
  </w:style>
  <w:style w:type="character" w:customStyle="1" w:styleId="Char1">
    <w:name w:val="纯文本 Char"/>
    <w:aliases w:val="普通文字 Char Char,孙普文字 Char,纯文本 Char1 Char Char Char,纯文本 Char Char Char Char Char,纯文本 Char Char1 Char,纯文本 Char1 Char Char1,纯文本 Char Char Char Char1,文字缩进 Char,普通文字 Char1,标题5 Char,纯文本 Char Char Char1,图表说明 Char,Plain Text Char"/>
    <w:basedOn w:val="a0"/>
    <w:link w:val="a5"/>
    <w:rsid w:val="00907BD8"/>
    <w:rPr>
      <w:rFonts w:ascii="宋体" w:eastAsia="宋体" w:hAnsi="Courier New" w:cs="Times New Roman"/>
      <w:szCs w:val="20"/>
    </w:rPr>
  </w:style>
  <w:style w:type="character" w:customStyle="1" w:styleId="1Char">
    <w:name w:val="标题 1 Char"/>
    <w:basedOn w:val="a0"/>
    <w:link w:val="1"/>
    <w:uiPriority w:val="9"/>
    <w:rsid w:val="00907BD8"/>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4</cp:revision>
  <dcterms:created xsi:type="dcterms:W3CDTF">2015-03-14T00:56:00Z</dcterms:created>
  <dcterms:modified xsi:type="dcterms:W3CDTF">2015-03-14T02:28:00Z</dcterms:modified>
</cp:coreProperties>
</file>